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F081B" w14:textId="77777777" w:rsidR="009E50FA" w:rsidRPr="002A19B0" w:rsidRDefault="00A25A7F" w:rsidP="009E50FA">
      <w:pPr>
        <w:ind w:left="360"/>
        <w:jc w:val="center"/>
        <w:rPr>
          <w:rFonts w:ascii="Sylfaen" w:hAnsi="Sylfaen"/>
          <w:b/>
          <w:bCs/>
          <w:sz w:val="28"/>
          <w:szCs w:val="28"/>
          <w:lang w:val="en-US"/>
        </w:rPr>
      </w:pPr>
      <w:r w:rsidRPr="002A19B0">
        <w:rPr>
          <w:rFonts w:ascii="Sylfaen" w:hAnsi="Sylfaen"/>
          <w:b/>
          <w:bCs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26E3D3" w14:textId="78ED07EB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0964640" wp14:editId="6011E74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       </w:t>
      </w:r>
      <w:r w:rsidR="00485A2B" w:rsidRPr="00485A2B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2A19B0">
        <w:rPr>
          <w:rFonts w:ascii="Sylfaen" w:hAnsi="Sylfaen"/>
          <w:b/>
          <w:noProof/>
          <w:sz w:val="28"/>
          <w:szCs w:val="28"/>
          <w:lang w:val="ka-GE"/>
        </w:rPr>
        <w:t>უნივერსიტეტი გეომედი</w:t>
      </w: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14:paraId="4EFF04C5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2866E1B8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</w:p>
    <w:p w14:paraId="0DEE15C1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14:paraId="01C552A7" w14:textId="77777777" w:rsidR="00D55B14" w:rsidRPr="002A19B0" w:rsidRDefault="00D55B14" w:rsidP="00D55B14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19B0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14:paraId="0A00735D" w14:textId="77777777" w:rsidR="00D55B14" w:rsidRPr="002A19B0" w:rsidRDefault="00D55B14" w:rsidP="00D55B14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14:paraId="4E566E16" w14:textId="77777777" w:rsidR="00D55B14" w:rsidRPr="002A19B0" w:rsidRDefault="00B70EDF" w:rsidP="00D55B14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</w:t>
      </w:r>
      <w:r w:rsidR="00D55B14" w:rsidRPr="002A19B0">
        <w:rPr>
          <w:rFonts w:ascii="Sylfaen" w:hAnsi="Sylfaen" w:cs="Sylfaen"/>
          <w:b/>
          <w:noProof/>
          <w:lang w:val="ka-GE"/>
        </w:rPr>
        <w:t xml:space="preserve"> ფ</w:t>
      </w:r>
      <w:r w:rsidR="00EF4BEA">
        <w:rPr>
          <w:rFonts w:ascii="Sylfaen" w:hAnsi="Sylfaen" w:cs="Sylfaen"/>
          <w:b/>
          <w:noProof/>
          <w:lang w:val="ka-GE"/>
        </w:rPr>
        <w:t>აკულტეტი:   ჯანდაცვის ეკონომიკ</w:t>
      </w:r>
      <w:r w:rsidR="00D55B14"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14:paraId="64CA0E68" w14:textId="77777777" w:rsidR="00B70EDF" w:rsidRPr="002A19B0" w:rsidRDefault="00B70EDF" w:rsidP="00B70ED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საბაკალავრო </w:t>
      </w:r>
      <w:r w:rsidRPr="00B70EDF">
        <w:rPr>
          <w:rFonts w:ascii="Sylfaen" w:hAnsi="Sylfaen"/>
          <w:b/>
          <w:noProof/>
          <w:lang w:val="ka-GE"/>
        </w:rPr>
        <w:t xml:space="preserve"> პროგრამა</w:t>
      </w:r>
      <w:r>
        <w:rPr>
          <w:rFonts w:ascii="Sylfaen" w:hAnsi="Sylfaen"/>
          <w:b/>
          <w:noProof/>
          <w:lang w:val="en-US"/>
        </w:rPr>
        <w:t xml:space="preserve">: </w:t>
      </w:r>
      <w:r>
        <w:rPr>
          <w:rFonts w:ascii="Sylfaen" w:hAnsi="Sylfaen" w:cs="Sylfaen"/>
          <w:b/>
          <w:noProof/>
          <w:lang w:val="ka-GE"/>
        </w:rPr>
        <w:t>ჯანდაცვის ეკონომიკ</w:t>
      </w:r>
      <w:r w:rsidRPr="002A19B0">
        <w:rPr>
          <w:rFonts w:ascii="Sylfaen" w:hAnsi="Sylfaen" w:cs="Sylfaen"/>
          <w:b/>
          <w:noProof/>
          <w:lang w:val="ka-GE"/>
        </w:rPr>
        <w:t>ა და მენეჯმენტი</w:t>
      </w:r>
    </w:p>
    <w:p w14:paraId="3697A730" w14:textId="77777777" w:rsidR="00D55B14" w:rsidRPr="00B70EDF" w:rsidRDefault="00D55B14" w:rsidP="00D55B14">
      <w:pPr>
        <w:spacing w:before="240"/>
        <w:rPr>
          <w:rFonts w:ascii="Sylfaen" w:hAnsi="Sylfaen" w:cs="Sylfaen"/>
          <w:b/>
          <w:noProof/>
          <w:lang w:val="en-US"/>
        </w:rPr>
      </w:pPr>
    </w:p>
    <w:p w14:paraId="72F5BC7E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84D28BB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3206A9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DA723B0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r w:rsidRPr="002A19B0">
        <w:rPr>
          <w:rFonts w:ascii="Sylfaen" w:hAnsi="Sylfaen" w:cs="Sylfaen"/>
          <w:b/>
          <w:noProof/>
          <w:sz w:val="36"/>
          <w:szCs w:val="36"/>
          <w:lang w:val="ka-GE"/>
        </w:rPr>
        <w:t>ს ი ლ ა ბ უ ს ი</w:t>
      </w:r>
    </w:p>
    <w:p w14:paraId="0010ED2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467DA2D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F29A95F" w14:textId="77777777" w:rsidR="00D55B14" w:rsidRPr="002A19B0" w:rsidRDefault="00D55B14" w:rsidP="00D55B14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674BB8E9" w14:textId="6319238E" w:rsidR="00D55B14" w:rsidRDefault="00D55B14" w:rsidP="00D55B14">
      <w:pPr>
        <w:spacing w:before="240"/>
        <w:rPr>
          <w:rFonts w:ascii="Sylfaen" w:hAnsi="Sylfaen"/>
          <w:lang w:val="ka-GE"/>
        </w:rPr>
      </w:pPr>
      <w:r w:rsidRPr="002A19B0">
        <w:rPr>
          <w:rFonts w:ascii="Sylfaen" w:hAnsi="Sylfaen" w:cs="Sylfaen"/>
          <w:b/>
          <w:noProof/>
          <w:lang w:val="ka-GE"/>
        </w:rPr>
        <w:t xml:space="preserve">სასწავლო კურსი: </w:t>
      </w:r>
      <w:r w:rsidR="003E0DC5" w:rsidRPr="003E0DC5">
        <w:rPr>
          <w:rFonts w:ascii="Sylfaen" w:hAnsi="Sylfaen"/>
          <w:lang w:val="ka-GE"/>
        </w:rPr>
        <w:t>გამაჯანსაღებელი და რეკრეაციული ობიექტების მენეჯმენტი</w:t>
      </w:r>
    </w:p>
    <w:p w14:paraId="5675F592" w14:textId="77777777" w:rsidR="003E0DC5" w:rsidRPr="002A19B0" w:rsidRDefault="003E0DC5" w:rsidP="00D55B14">
      <w:pPr>
        <w:spacing w:before="240"/>
        <w:rPr>
          <w:rFonts w:ascii="Sylfaen" w:hAnsi="Sylfaen" w:cs="Sylfaen"/>
          <w:b/>
          <w:noProof/>
          <w:lang w:val="ka-GE"/>
        </w:rPr>
      </w:pPr>
    </w:p>
    <w:p w14:paraId="5F01BDD3" w14:textId="77777777" w:rsidR="00D55B14" w:rsidRPr="002A19B0" w:rsidRDefault="005E28EE" w:rsidP="00D55B14">
      <w:pPr>
        <w:jc w:val="both"/>
        <w:rPr>
          <w:rFonts w:ascii="AcadNusx" w:hAnsi="AcadNusx"/>
          <w:b/>
          <w:lang w:val="ka-GE" w:eastAsia="en-US"/>
        </w:rPr>
      </w:pPr>
      <w:r>
        <w:rPr>
          <w:rFonts w:ascii="Sylfaen" w:hAnsi="Sylfaen" w:cs="Sylfaen"/>
          <w:b/>
          <w:u w:color="FF0000"/>
          <w:lang w:val="en-US"/>
        </w:rPr>
        <w:t>ავტორი</w:t>
      </w:r>
      <w:r w:rsidR="00D55B14" w:rsidRPr="002A19B0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u w:color="FF0000"/>
          <w:lang w:val="en-US" w:eastAsia="en-US"/>
        </w:rPr>
        <w:t>პროფესორი</w:t>
      </w:r>
      <w:r w:rsidR="00D55B14" w:rsidRPr="002A19B0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გურამ</w:t>
      </w:r>
      <w:r w:rsidR="00D55B14" w:rsidRPr="002A19B0">
        <w:rPr>
          <w:rFonts w:ascii="AcadNusx" w:hAnsi="AcadNusx"/>
          <w:lang w:val="ka-GE" w:eastAsia="en-US"/>
        </w:rPr>
        <w:t xml:space="preserve"> </w:t>
      </w:r>
      <w:r>
        <w:rPr>
          <w:rFonts w:ascii="Sylfaen" w:hAnsi="Sylfaen"/>
          <w:u w:color="FF0000"/>
          <w:lang w:val="en-US" w:eastAsia="en-US"/>
        </w:rPr>
        <w:t>ამყოლაძე</w:t>
      </w:r>
      <w:r w:rsidR="00D55B14" w:rsidRPr="002A19B0">
        <w:rPr>
          <w:rFonts w:ascii="AcadNusx" w:hAnsi="AcadNusx"/>
          <w:lang w:val="ka-GE" w:eastAsia="en-US"/>
        </w:rPr>
        <w:t>.</w:t>
      </w:r>
      <w:r w:rsidR="00D55B14" w:rsidRPr="002A19B0">
        <w:rPr>
          <w:rFonts w:ascii="AcadNusx" w:hAnsi="AcadNusx"/>
          <w:b/>
          <w:lang w:val="ka-GE" w:eastAsia="en-US"/>
        </w:rPr>
        <w:t xml:space="preserve"> </w:t>
      </w:r>
    </w:p>
    <w:p w14:paraId="60DC392B" w14:textId="77777777" w:rsidR="00D55B14" w:rsidRPr="002A19B0" w:rsidRDefault="00D55B14" w:rsidP="00D55B14">
      <w:pPr>
        <w:spacing w:before="240"/>
        <w:rPr>
          <w:rFonts w:ascii="AcadNusx" w:hAnsi="AcadNusx"/>
          <w:noProof/>
          <w:lang w:val="en-US"/>
        </w:rPr>
      </w:pPr>
    </w:p>
    <w:p w14:paraId="7B8A0793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79519440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49B15336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2D2111D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3FE75EDA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14:paraId="2A2E9874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14:paraId="589B6A03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14:paraId="5D3EE70E" w14:textId="77777777" w:rsidR="009E50FA" w:rsidRPr="002A19B0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14:paraId="5132E87D" w14:textId="77777777"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14:paraId="290DEC89" w14:textId="77777777" w:rsidR="009E50FA" w:rsidRPr="002A19B0" w:rsidRDefault="009E50FA" w:rsidP="009E50FA">
      <w:pPr>
        <w:autoSpaceDE w:val="0"/>
        <w:autoSpaceDN w:val="0"/>
        <w:adjustRightInd w:val="0"/>
        <w:rPr>
          <w:rFonts w:ascii="Sylfaen" w:hAnsi="Sylfaen" w:cs="Sylfaen"/>
          <w:sz w:val="42"/>
          <w:szCs w:val="42"/>
          <w:lang w:val="ka-GE"/>
        </w:rPr>
      </w:pPr>
    </w:p>
    <w:p w14:paraId="1638178B" w14:textId="77777777" w:rsidR="006621E0" w:rsidRPr="002A19B0" w:rsidRDefault="006621E0" w:rsidP="009E50FA">
      <w:pPr>
        <w:autoSpaceDE w:val="0"/>
        <w:autoSpaceDN w:val="0"/>
        <w:adjustRightInd w:val="0"/>
        <w:rPr>
          <w:rFonts w:ascii="Sylfaen" w:hAnsi="Sylfaen" w:cs="Sylfaen"/>
          <w:sz w:val="26"/>
          <w:szCs w:val="26"/>
          <w:lang w:val="en-US"/>
        </w:rPr>
      </w:pPr>
    </w:p>
    <w:p w14:paraId="00EBE5D3" w14:textId="77777777" w:rsidR="009E50FA" w:rsidRPr="002A19B0" w:rsidRDefault="009E50FA" w:rsidP="00D55B14">
      <w:pPr>
        <w:tabs>
          <w:tab w:val="left" w:pos="1039"/>
        </w:tabs>
        <w:autoSpaceDE w:val="0"/>
        <w:autoSpaceDN w:val="0"/>
        <w:adjustRightInd w:val="0"/>
        <w:jc w:val="both"/>
        <w:rPr>
          <w:rFonts w:ascii="Sylfaen" w:hAnsi="Sylfaen" w:cs="Sylfaen"/>
          <w:b/>
          <w:sz w:val="22"/>
          <w:szCs w:val="22"/>
          <w:lang w:val="en-US"/>
        </w:rPr>
      </w:pPr>
      <w:r w:rsidRPr="002A19B0">
        <w:rPr>
          <w:rFonts w:ascii="Sylfaen" w:hAnsi="Sylfaen" w:cs="Sylfaen"/>
          <w:b/>
          <w:sz w:val="22"/>
          <w:szCs w:val="22"/>
          <w:lang w:val="ka-GE"/>
        </w:rPr>
        <w:t xml:space="preserve"> </w:t>
      </w: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070"/>
        <w:gridCol w:w="8820"/>
      </w:tblGrid>
      <w:tr w:rsidR="007D4412" w:rsidRPr="002A19B0" w14:paraId="7479FD05" w14:textId="77777777" w:rsidTr="007D4412">
        <w:tc>
          <w:tcPr>
            <w:tcW w:w="2070" w:type="dxa"/>
          </w:tcPr>
          <w:p w14:paraId="74DC7736" w14:textId="77777777" w:rsidR="007D4412" w:rsidRPr="002A19B0" w:rsidRDefault="007D4412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</w:rPr>
              <w:t xml:space="preserve">სასწავლო კურსის </w:t>
            </w: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სახელწოდება</w:t>
            </w:r>
          </w:p>
          <w:p w14:paraId="48D64F39" w14:textId="77777777" w:rsidR="007D4412" w:rsidRPr="002A19B0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14:paraId="6E3AF9C0" w14:textId="64987825" w:rsidR="003E0DC5" w:rsidRDefault="003E0DC5" w:rsidP="00AD4954">
            <w:pPr>
              <w:rPr>
                <w:rFonts w:ascii="Sylfaen" w:hAnsi="Sylfaen"/>
                <w:b/>
                <w:lang w:val="ka-GE"/>
              </w:rPr>
            </w:pPr>
            <w:r w:rsidRPr="003E0DC5">
              <w:rPr>
                <w:rFonts w:ascii="Sylfaen" w:hAnsi="Sylfaen"/>
                <w:b/>
                <w:lang w:val="ka-GE"/>
              </w:rPr>
              <w:t xml:space="preserve">გამაჯანსაღებელი და რეკრეაციული ობიექტების მენეჯმენტი </w:t>
            </w:r>
          </w:p>
          <w:p w14:paraId="48460EF7" w14:textId="77777777" w:rsidR="003E0DC5" w:rsidRDefault="003E0DC5" w:rsidP="00AD4954">
            <w:pPr>
              <w:rPr>
                <w:rFonts w:ascii="Sylfaen" w:hAnsi="Sylfaen"/>
                <w:b/>
                <w:lang w:val="ka-GE"/>
              </w:rPr>
            </w:pPr>
          </w:p>
          <w:p w14:paraId="7A784EF5" w14:textId="137A4466" w:rsidR="00D55B14" w:rsidRPr="00C95C77" w:rsidRDefault="00C95C77" w:rsidP="00AD4954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3E0DC5" w:rsidRPr="003E0DC5">
              <w:rPr>
                <w:rFonts w:ascii="Sylfaen" w:hAnsi="Sylfaen"/>
                <w:sz w:val="24"/>
                <w:szCs w:val="24"/>
                <w:lang w:val="en-US"/>
              </w:rPr>
              <w:t>თავისუფალი არჩევითი კურსი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7D4412" w:rsidRPr="00666866" w14:paraId="448A3B34" w14:textId="77777777" w:rsidTr="007D4412">
        <w:tc>
          <w:tcPr>
            <w:tcW w:w="2070" w:type="dxa"/>
          </w:tcPr>
          <w:p w14:paraId="06EC97F0" w14:textId="77777777" w:rsidR="007D4412" w:rsidRPr="002A19B0" w:rsidRDefault="007D4412">
            <w:pPr>
              <w:rPr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>ავტორი</w:t>
            </w:r>
          </w:p>
        </w:tc>
        <w:tc>
          <w:tcPr>
            <w:tcW w:w="8820" w:type="dxa"/>
          </w:tcPr>
          <w:p w14:paraId="1158E208" w14:textId="77777777" w:rsidR="003E0DC5" w:rsidRPr="003E0DC5" w:rsidRDefault="003E0DC5" w:rsidP="003E0DC5">
            <w:pPr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E0DC5">
              <w:rPr>
                <w:rFonts w:ascii="Sylfaen" w:hAnsi="Sylfaen"/>
                <w:b/>
                <w:bCs/>
                <w:sz w:val="24"/>
                <w:szCs w:val="24"/>
              </w:rPr>
              <w:t>პროფესორი გურამ ამყოლაძე</w:t>
            </w:r>
          </w:p>
          <w:p w14:paraId="19E40089" w14:textId="77777777" w:rsidR="003E0DC5" w:rsidRPr="003E0DC5" w:rsidRDefault="003E0DC5" w:rsidP="003E0DC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3E0DC5">
              <w:rPr>
                <w:rFonts w:ascii="Sylfaen" w:hAnsi="Sylfaen"/>
                <w:sz w:val="24"/>
                <w:szCs w:val="24"/>
              </w:rPr>
              <w:t>e-mail:  amkoladze.guram@geomedi.edu.ge</w:t>
            </w:r>
          </w:p>
          <w:p w14:paraId="36B7CEED" w14:textId="77777777" w:rsidR="007D4412" w:rsidRPr="003E0DC5" w:rsidRDefault="007D4412" w:rsidP="003E0DC5">
            <w:pPr>
              <w:jc w:val="both"/>
              <w:rPr>
                <w:rFonts w:ascii="Sylfaen" w:hAnsi="Sylfaen"/>
                <w:sz w:val="24"/>
                <w:szCs w:val="24"/>
              </w:rPr>
            </w:pPr>
          </w:p>
        </w:tc>
      </w:tr>
      <w:tr w:rsidR="007D4412" w:rsidRPr="002A19B0" w14:paraId="27E0EBCC" w14:textId="77777777" w:rsidTr="007D4412">
        <w:tc>
          <w:tcPr>
            <w:tcW w:w="2070" w:type="dxa"/>
          </w:tcPr>
          <w:p w14:paraId="060E2352" w14:textId="77777777"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14:paraId="7B51A41D" w14:textId="52532432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1. საქართველოს ბუნებრივ-გეოგრაფიული პირობებისა და კლიმატური ზონების </w:t>
            </w:r>
            <w:r w:rsidR="004C2AA3">
              <w:rPr>
                <w:rFonts w:ascii="Sylfaen" w:hAnsi="Sylfaen"/>
                <w:sz w:val="24"/>
                <w:szCs w:val="24"/>
                <w:lang w:val="ka-GE"/>
              </w:rPr>
              <w:t>გამოყენების პროექტების დამუშავება  და მათი მართვა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611E9AB" w14:textId="7352D6A0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2. საქართველოს კურორტებისა და მინერალური წყლების სამკურნალო-რეკრიაციული თვისებების გაცნობა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 xml:space="preserve"> და ბიზნეს ინტერესების განსაზღვრა;</w:t>
            </w:r>
          </w:p>
          <w:p w14:paraId="783E05C8" w14:textId="5808370B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3. ფუნქციონირების პროცესის 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წარმატებულად მართვის მეთოდების შესწავლა და ეფექტიანად გამოყენება;</w:t>
            </w:r>
          </w:p>
          <w:p w14:paraId="5B220357" w14:textId="418F0043" w:rsidR="00202273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მომსახურე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პერსონალის </w:t>
            </w:r>
            <w:r w:rsidR="00202273">
              <w:rPr>
                <w:rFonts w:ascii="Sylfaen" w:hAnsi="Sylfaen"/>
                <w:sz w:val="24"/>
                <w:szCs w:val="24"/>
                <w:lang w:val="ka-GE"/>
              </w:rPr>
              <w:t>მოზიდვა, განაწილება,ინტერესების შექმნა და მოტივაცია;</w:t>
            </w:r>
          </w:p>
          <w:p w14:paraId="46957EE9" w14:textId="53919D9E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5.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ობიექტებზე გამოყენებული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შრომის ანაზღაურების ფორმებისა და სისტემების გაცნობა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სამართლიანად  შეფასების უნარს;</w:t>
            </w:r>
          </w:p>
          <w:p w14:paraId="70328217" w14:textId="10D61BC8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6. ობიექტის ტექნოლოგიური უზრუნველყოფის შესწავლა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ინოვაციური ტექნოლოგიების დანერგვის უნარის გამოყენება;</w:t>
            </w:r>
          </w:p>
          <w:p w14:paraId="5CB59734" w14:textId="71EAC7EB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7. ობიექტის ფინანსური მაჩვენებლების განსაზღვრა</w:t>
            </w:r>
            <w:r w:rsidR="00F5470A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გამოყენების ტავისებურებების შესწავლა და ეფექტიანად ამოქმედება;</w:t>
            </w:r>
          </w:p>
          <w:p w14:paraId="3D7680A1" w14:textId="0A9C35DF" w:rsidR="00B437DE" w:rsidRPr="0078395A" w:rsidRDefault="00B437DE" w:rsidP="00B437DE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8. ობიექტის ეკონომიკური განვითარების შესაძლებლობების განხილვა</w:t>
            </w:r>
            <w:r w:rsidR="00320E12">
              <w:rPr>
                <w:rFonts w:ascii="Sylfaen" w:hAnsi="Sylfaen"/>
                <w:sz w:val="24"/>
                <w:szCs w:val="24"/>
                <w:lang w:val="ka-GE"/>
              </w:rPr>
              <w:t xml:space="preserve"> ცვლილბების 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="0078395A">
              <w:rPr>
                <w:rFonts w:ascii="Sylfaen" w:hAnsi="Sylfaen"/>
                <w:sz w:val="24"/>
                <w:lang w:val="ka-GE"/>
              </w:rPr>
              <w:t>როულად</w:t>
            </w:r>
            <w:r w:rsidR="0078395A">
              <w:rPr>
                <w:rFonts w:asciiTheme="minorHAnsi" w:hAnsiTheme="minorHAnsi"/>
                <w:sz w:val="24"/>
                <w:lang w:val="ka-GE"/>
              </w:rPr>
              <w:t xml:space="preserve"> გამოვლენა და მისი მართვა;</w:t>
            </w:r>
          </w:p>
          <w:p w14:paraId="0631790F" w14:textId="78F5311C" w:rsidR="00B437DE" w:rsidRPr="002A19B0" w:rsidRDefault="00B437DE" w:rsidP="00B437D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9. კონკურენციის პრინციპების გაცნობა და სამკურნალო რეკრიაციული ობიექტის კონკურენტუნარიანობის დადგენა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დაკონკურენტმედეგობის ესწავლა;</w:t>
            </w:r>
          </w:p>
          <w:p w14:paraId="32FDDC63" w14:textId="359FEDE4" w:rsidR="00B437DE" w:rsidRPr="00841AE4" w:rsidRDefault="00B437DE" w:rsidP="00841AE4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10.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მეწარმული,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>მენეჯერული და ლიდერული აზროვნებისა და საქმიანობის  განვითარება</w:t>
            </w:r>
            <w:r w:rsidR="00CD2CC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8395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4FFC94AF" w14:textId="77777777" w:rsidR="007D4412" w:rsidRPr="002A19B0" w:rsidRDefault="007D4412" w:rsidP="00AD495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D26281" w14:paraId="6B38ABCF" w14:textId="77777777" w:rsidTr="007D4412">
        <w:tc>
          <w:tcPr>
            <w:tcW w:w="2070" w:type="dxa"/>
          </w:tcPr>
          <w:p w14:paraId="7AC2AC00" w14:textId="77777777" w:rsidR="007D4412" w:rsidRPr="002A19B0" w:rsidRDefault="00AD4954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14:paraId="3BBCB8CA" w14:textId="31B2862E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კრედიტების რაოდენობა -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    სულ  1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00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საათი</w:t>
            </w:r>
          </w:p>
          <w:p w14:paraId="5209EEFB" w14:textId="61C9F582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 საათი -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33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  <w:p w14:paraId="6221E59A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1. ლექცია -  15 საათი</w:t>
            </w:r>
          </w:p>
          <w:p w14:paraId="49723DA8" w14:textId="67F52E46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2.  პრაქტიკული მეცადინეობა - 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საათი</w:t>
            </w:r>
          </w:p>
          <w:p w14:paraId="3EB42169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3. შუალედური გამოცდა - 1 საათი</w:t>
            </w:r>
          </w:p>
          <w:p w14:paraId="1F7288A5" w14:textId="77777777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4. დასკვნითი გამოცდა - 2  საათი</w:t>
            </w:r>
          </w:p>
          <w:p w14:paraId="07F0F112" w14:textId="704E8B4B" w:rsidR="00157949" w:rsidRPr="00157949" w:rsidRDefault="00157949" w:rsidP="00157949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5. დამოუკიდებელი მუშაობა - </w:t>
            </w:r>
            <w:r w:rsidR="00E3494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 საათი</w:t>
            </w:r>
          </w:p>
          <w:p w14:paraId="15AEBA95" w14:textId="415CEBD2" w:rsidR="007D4412" w:rsidRPr="002A19B0" w:rsidRDefault="00157949" w:rsidP="0015794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5794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7D4412" w:rsidRPr="002A19B0" w14:paraId="267D54D9" w14:textId="77777777" w:rsidTr="007D4412">
        <w:tc>
          <w:tcPr>
            <w:tcW w:w="2070" w:type="dxa"/>
          </w:tcPr>
          <w:p w14:paraId="7824218D" w14:textId="77777777"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14:paraId="1D281A15" w14:textId="46E1621E" w:rsidR="007D4412" w:rsidRPr="00C56531" w:rsidRDefault="0086292C" w:rsidP="00760A1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6292C">
              <w:rPr>
                <w:rFonts w:ascii="Sylfaen" w:hAnsi="Sylfaen"/>
                <w:sz w:val="24"/>
                <w:szCs w:val="24"/>
                <w:lang w:val="ka-GE"/>
              </w:rPr>
              <w:t>წინაპირობის გარეშე</w:t>
            </w:r>
          </w:p>
        </w:tc>
      </w:tr>
      <w:tr w:rsidR="007D4412" w:rsidRPr="002A19B0" w14:paraId="02F17DE8" w14:textId="77777777" w:rsidTr="007D4412">
        <w:tc>
          <w:tcPr>
            <w:tcW w:w="2070" w:type="dxa"/>
          </w:tcPr>
          <w:p w14:paraId="312CCBAB" w14:textId="77777777" w:rsidR="007D4412" w:rsidRPr="002A19B0" w:rsidRDefault="00D34368">
            <w:pPr>
              <w:rPr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</w:tcPr>
          <w:p w14:paraId="4C63DAB6" w14:textId="77777777" w:rsidR="00DB1FE0" w:rsidRPr="00D15942" w:rsidRDefault="00B437DE" w:rsidP="00B437DE">
            <w:p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  <w:r w:rsidR="00843AB3" w:rsidRPr="00D15942">
              <w:rPr>
                <w:rFonts w:ascii="Sylfaen" w:hAnsi="Sylfaen"/>
                <w:b/>
                <w:lang w:val="ka-GE"/>
              </w:rPr>
              <w:t>-</w:t>
            </w:r>
          </w:p>
          <w:p w14:paraId="2DCA4AD7" w14:textId="196EFAF7" w:rsidR="00DB1FE0" w:rsidRPr="00D15942" w:rsidRDefault="00DB1FE0" w:rsidP="00B437DE">
            <w:p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სტუდენტ</w:t>
            </w:r>
            <w:r w:rsidR="005C415E" w:rsidRPr="00D15942">
              <w:rPr>
                <w:rFonts w:ascii="Sylfaen" w:hAnsi="Sylfaen"/>
                <w:lang w:val="ka-GE"/>
              </w:rPr>
              <w:t>ი განიხილავს</w:t>
            </w:r>
            <w:r w:rsidRPr="00D15942">
              <w:rPr>
                <w:rFonts w:ascii="Sylfaen" w:hAnsi="Sylfaen"/>
                <w:lang w:val="ka-GE"/>
              </w:rPr>
              <w:t>:</w:t>
            </w:r>
          </w:p>
          <w:p w14:paraId="44A5E1F6" w14:textId="1F786F2B" w:rsidR="00DB1FE0" w:rsidRPr="00D15942" w:rsidRDefault="00B437D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სამკურნალო</w:t>
            </w:r>
            <w:r w:rsidRPr="00D15942">
              <w:rPr>
                <w:rFonts w:ascii="Sylfaen" w:hAnsi="Sylfaen"/>
                <w:lang w:val="ka-GE"/>
              </w:rPr>
              <w:t>-რეკრიაციული ო</w:t>
            </w:r>
            <w:r w:rsidR="00DB1FE0" w:rsidRPr="00D15942">
              <w:rPr>
                <w:rFonts w:ascii="Sylfaen" w:hAnsi="Sylfaen"/>
                <w:lang w:val="ka-GE"/>
              </w:rPr>
              <w:t>ბიექტის მენეჯმენტის პრინციპებ</w:t>
            </w:r>
            <w:r w:rsidR="005C415E" w:rsidRPr="00D15942">
              <w:rPr>
                <w:rFonts w:ascii="Sylfaen" w:hAnsi="Sylfaen"/>
                <w:lang w:val="ka-GE"/>
              </w:rPr>
              <w:t>სა და მისი მეთოდების, კონცეფციებისა და პრინციპების გამოყენების შესაძლებლობა, სიღრმისეულად აღწერს და ახასია</w:t>
            </w:r>
            <w:r w:rsidR="00D15942" w:rsidRPr="00D15942">
              <w:rPr>
                <w:rFonts w:ascii="Sylfaen" w:hAnsi="Sylfaen"/>
                <w:lang w:val="ka-GE"/>
              </w:rPr>
              <w:t>თ</w:t>
            </w:r>
            <w:r w:rsidR="005C415E" w:rsidRPr="00D15942">
              <w:rPr>
                <w:rFonts w:ascii="Sylfaen" w:hAnsi="Sylfaen"/>
                <w:lang w:val="ka-GE"/>
              </w:rPr>
              <w:t>ებს ბიზნეს გარემოს, მოქმედ ფაქტორებს;</w:t>
            </w:r>
          </w:p>
          <w:p w14:paraId="1AC57A20" w14:textId="4E629142" w:rsidR="00B437DE" w:rsidRPr="00D15942" w:rsidRDefault="005C415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ახდენს</w:t>
            </w:r>
            <w:r w:rsidR="00B437DE" w:rsidRPr="00D15942">
              <w:rPr>
                <w:rFonts w:ascii="Sylfaen" w:hAnsi="Sylfaen"/>
                <w:lang w:val="ka-GE"/>
              </w:rPr>
              <w:t xml:space="preserve"> ეკონომიკური განვითარების </w:t>
            </w:r>
            <w:r w:rsidRPr="00D15942">
              <w:rPr>
                <w:rFonts w:ascii="Sylfaen" w:hAnsi="Sylfaen"/>
                <w:lang w:val="ka-GE"/>
              </w:rPr>
              <w:t>გეგმებისა და სტრატეგიების შემუშავებასა და დაანგარი</w:t>
            </w:r>
            <w:r w:rsidR="00D15942" w:rsidRPr="00D15942">
              <w:rPr>
                <w:rFonts w:ascii="Sylfaen" w:hAnsi="Sylfaen"/>
                <w:lang w:val="ka-GE"/>
              </w:rPr>
              <w:t>შ</w:t>
            </w:r>
            <w:r w:rsidRPr="00D15942">
              <w:rPr>
                <w:rFonts w:ascii="Sylfaen" w:hAnsi="Sylfaen"/>
                <w:lang w:val="ka-GE"/>
              </w:rPr>
              <w:t>ებას, ამყარებენ საქმიან ურთიერთობებს ერთობლივად მოგების მიღების მიზნითა და თანამშრომლობით;</w:t>
            </w:r>
          </w:p>
          <w:p w14:paraId="616CECB5" w14:textId="5F3CD7F8" w:rsidR="00B437DE" w:rsidRPr="00D15942" w:rsidRDefault="005C415E" w:rsidP="00B437DE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ახდენს</w:t>
            </w:r>
            <w:r w:rsidR="00B437DE" w:rsidRPr="00D15942">
              <w:rPr>
                <w:rFonts w:ascii="Sylfaen" w:hAnsi="Sylfaen"/>
                <w:lang w:val="ka-GE"/>
              </w:rPr>
              <w:t xml:space="preserve"> კონკურენტუნარიანობის შეფასება</w:t>
            </w:r>
            <w:r w:rsidRPr="00D15942">
              <w:rPr>
                <w:rFonts w:ascii="Sylfaen" w:hAnsi="Sylfaen"/>
                <w:lang w:val="ka-GE"/>
              </w:rPr>
              <w:t>ს</w:t>
            </w:r>
            <w:r w:rsidR="00B437DE" w:rsidRPr="00D15942">
              <w:rPr>
                <w:rFonts w:ascii="Sylfaen" w:hAnsi="Sylfaen"/>
                <w:lang w:val="ka-GE"/>
              </w:rPr>
              <w:t xml:space="preserve"> და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B437DE" w:rsidRPr="00D15942">
              <w:rPr>
                <w:rFonts w:ascii="Sylfaen" w:hAnsi="Sylfaen"/>
                <w:lang w:val="ka-GE"/>
              </w:rPr>
              <w:t>ბა</w:t>
            </w:r>
            <w:r w:rsidRPr="00D15942">
              <w:rPr>
                <w:rFonts w:ascii="Sylfaen" w:hAnsi="Sylfaen"/>
                <w:lang w:val="ka-GE"/>
              </w:rPr>
              <w:t>ზარზე კონკურენტმედეგობის მიღწევას, ასრულებს მენეჯერულ და ლიდერულ საქმიანობას, აანალიზებს ფირმის საქმიანობას და  ახდენს დასაბუთებული გადაწყვეტილების მიღებას, საკუთარი და სხვათა პროფესიული განათლების დაგეგმვასა და მიღწევას.</w:t>
            </w:r>
          </w:p>
          <w:p w14:paraId="2AC1CA80" w14:textId="7BEC1F5A" w:rsidR="00DB1FE0" w:rsidRPr="00D15942" w:rsidRDefault="00DB1FE0" w:rsidP="00B437DE">
            <w:p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უნარი</w:t>
            </w:r>
          </w:p>
          <w:p w14:paraId="678255CE" w14:textId="3D452E65" w:rsidR="00DB1FE0" w:rsidRPr="00D15942" w:rsidRDefault="00DB1FE0" w:rsidP="00B437DE">
            <w:p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>სტუდენტი  შე</w:t>
            </w:r>
            <w:r w:rsidR="0097270C">
              <w:rPr>
                <w:rFonts w:ascii="Sylfaen" w:hAnsi="Sylfaen"/>
                <w:lang w:val="ka-GE"/>
              </w:rPr>
              <w:t>უ</w:t>
            </w:r>
            <w:r w:rsidRPr="00D15942">
              <w:rPr>
                <w:rFonts w:ascii="Sylfaen" w:hAnsi="Sylfaen"/>
                <w:lang w:val="ka-GE"/>
              </w:rPr>
              <w:t>ძლ</w:t>
            </w:r>
            <w:r w:rsidR="0097270C">
              <w:rPr>
                <w:rFonts w:ascii="Sylfaen" w:hAnsi="Sylfaen"/>
                <w:lang w:val="ka-GE"/>
              </w:rPr>
              <w:t>ია</w:t>
            </w:r>
            <w:r w:rsidRPr="00D15942">
              <w:rPr>
                <w:rFonts w:ascii="Sylfaen" w:hAnsi="Sylfaen"/>
                <w:lang w:val="ka-GE"/>
              </w:rPr>
              <w:t>:</w:t>
            </w:r>
          </w:p>
          <w:p w14:paraId="6647F024" w14:textId="6B26344C" w:rsidR="00B437DE" w:rsidRPr="00F31C95" w:rsidRDefault="00B437DE" w:rsidP="00F31C95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სამკურნალო</w:t>
            </w:r>
            <w:r w:rsidRPr="00D15942">
              <w:rPr>
                <w:rFonts w:ascii="Sylfaen" w:hAnsi="Sylfaen"/>
                <w:lang w:val="ka-GE"/>
              </w:rPr>
              <w:t>-რეკრიაციული ობიექტის მართვ</w:t>
            </w:r>
            <w:r w:rsidR="00DB1FE0" w:rsidRPr="00D15942">
              <w:rPr>
                <w:rFonts w:ascii="Sylfaen" w:hAnsi="Sylfaen"/>
                <w:lang w:val="ka-GE"/>
              </w:rPr>
              <w:t>ა</w:t>
            </w:r>
            <w:r w:rsidR="00F31C95">
              <w:rPr>
                <w:rFonts w:ascii="Sylfaen" w:hAnsi="Sylfaen"/>
                <w:lang w:val="ka-GE"/>
              </w:rPr>
              <w:t xml:space="preserve">, </w:t>
            </w:r>
            <w:r w:rsidRPr="00F31C95">
              <w:rPr>
                <w:rFonts w:ascii="Sylfaen" w:hAnsi="Sylfaen" w:cs="Sylfaen"/>
                <w:lang w:val="ka-GE"/>
              </w:rPr>
              <w:t>ობიექტის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მართვისათვის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საჭირო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Pr="00F31C95">
              <w:rPr>
                <w:rFonts w:ascii="Sylfaen" w:hAnsi="Sylfaen" w:cs="Sylfaen"/>
                <w:lang w:val="ka-GE"/>
              </w:rPr>
              <w:t>ინფორმაციის</w:t>
            </w:r>
            <w:r w:rsidRPr="00F31C95">
              <w:rPr>
                <w:rFonts w:ascii="Sylfaen" w:hAnsi="Sylfaen"/>
                <w:lang w:val="ka-GE"/>
              </w:rPr>
              <w:t xml:space="preserve"> </w:t>
            </w:r>
            <w:r w:rsidR="00DB1FE0" w:rsidRPr="00F31C95">
              <w:rPr>
                <w:rFonts w:ascii="Sylfaen" w:hAnsi="Sylfaen"/>
                <w:lang w:val="ka-GE"/>
              </w:rPr>
              <w:t>მოპოვება</w:t>
            </w:r>
            <w:r w:rsidRPr="00F31C95">
              <w:rPr>
                <w:rFonts w:ascii="Sylfaen" w:hAnsi="Sylfaen"/>
                <w:lang w:val="ka-GE"/>
              </w:rPr>
              <w:t xml:space="preserve">ს, </w:t>
            </w:r>
            <w:r w:rsidR="00DB1FE0" w:rsidRPr="00F31C95">
              <w:rPr>
                <w:rFonts w:ascii="Sylfaen" w:hAnsi="Sylfaen"/>
                <w:lang w:val="ka-GE"/>
              </w:rPr>
              <w:t>დამუშავებასა</w:t>
            </w:r>
            <w:r w:rsidRPr="00F31C95">
              <w:rPr>
                <w:rFonts w:ascii="Sylfaen" w:hAnsi="Sylfaen"/>
                <w:lang w:val="ka-GE"/>
              </w:rPr>
              <w:t xml:space="preserve"> და </w:t>
            </w:r>
            <w:r w:rsidR="00DB1FE0" w:rsidRPr="00F31C95">
              <w:rPr>
                <w:rFonts w:ascii="Sylfaen" w:hAnsi="Sylfaen"/>
                <w:lang w:val="ka-GE"/>
              </w:rPr>
              <w:t>ანალიზ</w:t>
            </w:r>
            <w:r w:rsidR="0097270C" w:rsidRPr="00F31C95">
              <w:rPr>
                <w:rFonts w:ascii="Sylfaen" w:hAnsi="Sylfaen"/>
                <w:lang w:val="ka-GE"/>
              </w:rPr>
              <w:t>ი</w:t>
            </w:r>
            <w:r w:rsidR="00D15942" w:rsidRPr="00F31C95">
              <w:rPr>
                <w:rFonts w:ascii="Sylfaen" w:hAnsi="Sylfaen"/>
                <w:lang w:val="ka-GE"/>
              </w:rPr>
              <w:t>;</w:t>
            </w:r>
          </w:p>
          <w:p w14:paraId="70D46FBD" w14:textId="558B383D" w:rsidR="00DB1FE0" w:rsidRPr="00D15942" w:rsidRDefault="00B437DE" w:rsidP="00DB1FE0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მოპოვებული</w:t>
            </w:r>
            <w:r w:rsidRPr="00D15942">
              <w:rPr>
                <w:rFonts w:ascii="Sylfaen" w:hAnsi="Sylfaen"/>
                <w:lang w:val="ka-GE"/>
              </w:rPr>
              <w:t xml:space="preserve"> ინფორმაციის საფუძველზე ოპტიმალური გადაწყვეტილებების </w:t>
            </w:r>
            <w:r w:rsidR="00DB1FE0" w:rsidRPr="00D15942">
              <w:rPr>
                <w:rFonts w:ascii="Sylfaen" w:hAnsi="Sylfaen"/>
                <w:lang w:val="ka-GE"/>
              </w:rPr>
              <w:t>მიღება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14F6504B" w14:textId="58F951A7" w:rsidR="00DB1FE0" w:rsidRPr="00D15942" w:rsidRDefault="00B437DE" w:rsidP="00B437DE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lang w:val="ka-GE"/>
              </w:rPr>
            </w:pPr>
            <w:r w:rsidRPr="00D15942">
              <w:rPr>
                <w:rFonts w:ascii="Sylfaen" w:hAnsi="Sylfaen"/>
                <w:lang w:val="ka-GE"/>
              </w:rPr>
              <w:t xml:space="preserve">სამკურნალო-რეკრიაციული ობიექტის ძირითადი ეკონომიკური მაჩვენებლების </w:t>
            </w:r>
            <w:r w:rsidR="00DB1FE0" w:rsidRPr="00D15942">
              <w:rPr>
                <w:rFonts w:ascii="Sylfaen" w:hAnsi="Sylfaen"/>
                <w:lang w:val="ka-GE"/>
              </w:rPr>
              <w:t>დაანგარიშება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7F4CE642" w14:textId="2A266192" w:rsidR="00842FBA" w:rsidRPr="00F31C95" w:rsidRDefault="00B437DE" w:rsidP="00B437DE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 w:cs="Sylfaen"/>
                <w:lang w:val="ka-GE"/>
              </w:rPr>
              <w:t>კარგად</w:t>
            </w:r>
            <w:r w:rsidRPr="00D15942">
              <w:rPr>
                <w:rFonts w:ascii="Sylfaen" w:hAnsi="Sylfaen"/>
                <w:lang w:val="ka-GE"/>
              </w:rPr>
              <w:t xml:space="preserve"> გამოკვეთილი და სწორად განსაზღვრული პრობლემების </w:t>
            </w:r>
            <w:r w:rsidR="00DB1FE0" w:rsidRPr="00D15942">
              <w:rPr>
                <w:rFonts w:ascii="Sylfaen" w:hAnsi="Sylfaen"/>
                <w:lang w:val="ka-GE"/>
              </w:rPr>
              <w:t>ამოცნობა</w:t>
            </w:r>
            <w:r w:rsidRPr="00D15942">
              <w:rPr>
                <w:rFonts w:ascii="Sylfaen" w:hAnsi="Sylfaen"/>
                <w:lang w:val="ka-GE"/>
              </w:rPr>
              <w:t>ს</w:t>
            </w:r>
            <w:r w:rsidR="00DB1FE0" w:rsidRPr="00D15942">
              <w:rPr>
                <w:rFonts w:ascii="Sylfaen" w:hAnsi="Sylfaen"/>
                <w:lang w:val="ka-GE"/>
              </w:rPr>
              <w:t xml:space="preserve"> და ამ 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პრობლემების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გადაჭრისათვის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საჭირო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მონაცემების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მოპოვება</w:t>
            </w:r>
            <w:r w:rsidR="0097270C">
              <w:rPr>
                <w:rFonts w:ascii="Sylfaen" w:hAnsi="Sylfaen" w:cs="Sylfaen"/>
                <w:lang w:val="ka-GE"/>
              </w:rPr>
              <w:t>;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იდენტიფიცირება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და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სტანდარტული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მეთოდებით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Pr="00D15942">
              <w:rPr>
                <w:rFonts w:ascii="Sylfaen" w:hAnsi="Sylfaen" w:cs="Sylfaen"/>
                <w:lang w:val="ka-GE"/>
              </w:rPr>
              <w:t>ანალიზის</w:t>
            </w:r>
            <w:r w:rsidRPr="00D15942">
              <w:rPr>
                <w:rFonts w:ascii="Sylfaen" w:hAnsi="Sylfaen"/>
                <w:lang w:val="ka-GE"/>
              </w:rPr>
              <w:t xml:space="preserve"> </w:t>
            </w:r>
            <w:r w:rsidR="00DB1FE0" w:rsidRPr="00D15942">
              <w:rPr>
                <w:rFonts w:ascii="Sylfaen" w:hAnsi="Sylfaen" w:cs="Sylfaen"/>
                <w:lang w:val="ka-GE"/>
              </w:rPr>
              <w:t>გაკეთება</w:t>
            </w:r>
            <w:r w:rsidR="00D15942" w:rsidRPr="00D15942">
              <w:rPr>
                <w:rFonts w:ascii="Sylfaen" w:hAnsi="Sylfaen"/>
                <w:lang w:val="ka-GE"/>
              </w:rPr>
              <w:t>;</w:t>
            </w:r>
          </w:p>
          <w:p w14:paraId="1D79E3F3" w14:textId="77777777" w:rsidR="00F31C95" w:rsidRPr="00D15942" w:rsidRDefault="00F31C95" w:rsidP="00F31C95">
            <w:pPr>
              <w:pStyle w:val="ListParagraph"/>
              <w:rPr>
                <w:rFonts w:ascii="Sylfaen" w:hAnsi="Sylfaen"/>
                <w:b/>
                <w:lang w:val="ka-GE"/>
              </w:rPr>
            </w:pPr>
          </w:p>
          <w:p w14:paraId="70ABD504" w14:textId="593D9267" w:rsidR="00D15942" w:rsidRPr="00D15942" w:rsidRDefault="00D15942" w:rsidP="00F31C95">
            <w:pPr>
              <w:pStyle w:val="ListParagraph"/>
              <w:rPr>
                <w:rFonts w:ascii="Sylfaen" w:hAnsi="Sylfaen"/>
                <w:b/>
                <w:lang w:val="ka-GE"/>
              </w:rPr>
            </w:pPr>
            <w:r w:rsidRPr="0097270C">
              <w:rPr>
                <w:rFonts w:ascii="Sylfaen" w:hAnsi="Sylfaen"/>
                <w:b/>
                <w:lang w:val="ka-GE"/>
              </w:rPr>
              <w:t>პასუხისმგებლობა და ავტონომიურობა</w:t>
            </w:r>
          </w:p>
          <w:p w14:paraId="15DEF96A" w14:textId="0B17F50A" w:rsidR="00BB0C78" w:rsidRPr="00D15942" w:rsidRDefault="00D15942" w:rsidP="00D15942">
            <w:pPr>
              <w:pStyle w:val="ListParagraph"/>
              <w:rPr>
                <w:rFonts w:ascii="Sylfaen" w:hAnsi="Sylfaen"/>
                <w:b/>
                <w:lang w:val="ka-GE"/>
              </w:rPr>
            </w:pPr>
            <w:r w:rsidRPr="00D15942">
              <w:rPr>
                <w:rFonts w:ascii="Sylfaen" w:hAnsi="Sylfaen"/>
                <w:b/>
                <w:lang w:val="ka-GE"/>
              </w:rPr>
              <w:t>სტუდენტს შეუძლია:</w:t>
            </w:r>
          </w:p>
          <w:p w14:paraId="43B4742A" w14:textId="77777777" w:rsidR="00353AC7" w:rsidRPr="00353AC7" w:rsidRDefault="00BB0C78" w:rsidP="00BB0C7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00" w:firstLine="0"/>
              <w:jc w:val="both"/>
              <w:rPr>
                <w:rFonts w:ascii="Sylfaen" w:hAnsi="Sylfaen"/>
                <w:shd w:val="clear" w:color="auto" w:fill="FFFFFF"/>
              </w:rPr>
            </w:pP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</w:t>
            </w:r>
            <w:r w:rsidRPr="00D15942">
              <w:rPr>
                <w:rFonts w:ascii="Sylfaen" w:hAnsi="Sylfaen"/>
              </w:rPr>
              <w:t xml:space="preserve">ობიექტების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მენეჯმენტის განვითარების</w:t>
            </w:r>
            <w:r w:rsidRPr="00D15942">
              <w:rPr>
                <w:rFonts w:ascii="Sylfaen" w:hAnsi="Sylfaen"/>
                <w:shd w:val="clear" w:color="auto" w:fill="FFFFFF"/>
              </w:rPr>
              <w:t xml:space="preserve"> 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>მნიშვნელობა</w:t>
            </w:r>
            <w:r w:rsidRPr="00D15942">
              <w:rPr>
                <w:rFonts w:ascii="Sylfaen" w:hAnsi="Sylfaen"/>
                <w:shd w:val="clear" w:color="auto" w:fill="FFFFFF"/>
              </w:rPr>
              <w:t xml:space="preserve"> </w:t>
            </w:r>
            <w:r w:rsidRPr="00D15942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ბიზნესის  </w:t>
            </w:r>
          </w:p>
          <w:p w14:paraId="479B690D" w14:textId="63A64451" w:rsidR="00BB0C78" w:rsidRPr="00F31C95" w:rsidRDefault="00353AC7" w:rsidP="00F31C95">
            <w:pPr>
              <w:ind w:left="100"/>
              <w:jc w:val="both"/>
              <w:rPr>
                <w:rFonts w:ascii="Sylfaen" w:hAnsi="Sylfaen"/>
                <w:shd w:val="clear" w:color="auto" w:fill="FFFFFF"/>
              </w:rPr>
            </w:pPr>
            <w:r>
              <w:rPr>
                <w:rFonts w:ascii="Sylfaen" w:hAnsi="Sylfaen" w:cs="Sylfaen"/>
                <w:u w:color="FF0000"/>
                <w:shd w:val="clear" w:color="auto" w:fill="FFFFFF"/>
                <w:lang w:val="ka-GE"/>
              </w:rPr>
              <w:t xml:space="preserve">             </w:t>
            </w:r>
            <w:r w:rsidR="00BB0C78" w:rsidRPr="00353AC7">
              <w:rPr>
                <w:rFonts w:ascii="Sylfaen" w:hAnsi="Sylfaen" w:cs="Sylfaen"/>
                <w:u w:color="FF0000"/>
                <w:shd w:val="clear" w:color="auto" w:fill="FFFFFF"/>
                <w:lang w:val="ka-GE"/>
              </w:rPr>
              <w:t>განვითარების</w:t>
            </w:r>
            <w:r w:rsidR="00BB0C78" w:rsidRPr="00353AC7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 xml:space="preserve"> საქმეში</w:t>
            </w:r>
            <w:r w:rsidRPr="00353AC7">
              <w:rPr>
                <w:rFonts w:ascii="Sylfaen" w:hAnsi="Sylfaen"/>
                <w:u w:color="FF0000"/>
                <w:shd w:val="clear" w:color="auto" w:fill="FFFFFF"/>
                <w:lang w:val="ka-GE"/>
              </w:rPr>
              <w:t>;</w:t>
            </w:r>
            <w:r w:rsidR="00BB0C78" w:rsidRPr="00353AC7">
              <w:rPr>
                <w:rFonts w:ascii="Sylfaen" w:hAnsi="Sylfaen"/>
                <w:shd w:val="clear" w:color="auto" w:fill="FFFFFF"/>
              </w:rPr>
              <w:t xml:space="preserve"> </w:t>
            </w:r>
          </w:p>
          <w:p w14:paraId="1B18012B" w14:textId="4EDE3DB4" w:rsidR="007D4412" w:rsidRPr="001D53E5" w:rsidRDefault="00F31C95" w:rsidP="008E1C7A">
            <w:pPr>
              <w:pStyle w:val="ListParagraph"/>
              <w:numPr>
                <w:ilvl w:val="0"/>
                <w:numId w:val="5"/>
              </w:numPr>
              <w:ind w:hanging="644"/>
              <w:rPr>
                <w:rFonts w:ascii="Sylfaen" w:hAnsi="Sylfaen"/>
                <w:b/>
                <w:lang w:val="ka-GE"/>
              </w:rPr>
            </w:pPr>
            <w:r w:rsidRPr="0097270C">
              <w:rPr>
                <w:rFonts w:ascii="Sylfaen" w:hAnsi="Sylfaen" w:cs="Sylfaen"/>
                <w:lang w:val="ka-GE"/>
              </w:rPr>
              <w:t>დამოუკიდებლ</w:t>
            </w:r>
            <w:r w:rsidRPr="0097270C">
              <w:rPr>
                <w:rFonts w:ascii="Sylfaen" w:hAnsi="Sylfaen"/>
                <w:lang w:val="ka-GE"/>
              </w:rPr>
              <w:t>ად  მიიღოს გადაწყვეტილება შემდგომი სწავლის გა</w:t>
            </w:r>
            <w:r>
              <w:rPr>
                <w:rFonts w:ascii="Sylfaen" w:hAnsi="Sylfaen"/>
                <w:lang w:val="ka-GE"/>
              </w:rPr>
              <w:t>სა</w:t>
            </w:r>
            <w:r w:rsidRPr="0097270C">
              <w:rPr>
                <w:rFonts w:ascii="Sylfaen" w:hAnsi="Sylfaen"/>
                <w:lang w:val="ka-GE"/>
              </w:rPr>
              <w:t>გრძელებ</w:t>
            </w:r>
            <w:r>
              <w:rPr>
                <w:rFonts w:ascii="Sylfaen" w:hAnsi="Sylfaen"/>
                <w:lang w:val="ka-GE"/>
              </w:rPr>
              <w:t>ად.</w:t>
            </w:r>
            <w:r w:rsidRPr="0097270C">
              <w:rPr>
                <w:rFonts w:ascii="Sylfaen" w:hAnsi="Sylfaen"/>
                <w:lang w:val="ka-GE"/>
              </w:rPr>
              <w:t xml:space="preserve"> </w:t>
            </w:r>
          </w:p>
        </w:tc>
      </w:tr>
    </w:tbl>
    <w:p w14:paraId="0577D200" w14:textId="77777777" w:rsidR="007D4412" w:rsidRDefault="007D4412">
      <w:pPr>
        <w:rPr>
          <w:rFonts w:ascii="Sylfaen" w:hAnsi="Sylfaen"/>
          <w:lang w:val="en-US"/>
        </w:rPr>
      </w:pPr>
    </w:p>
    <w:p w14:paraId="60BFFDA0" w14:textId="77777777" w:rsidR="00C56531" w:rsidRPr="008E1C7A" w:rsidRDefault="00C56531">
      <w:pPr>
        <w:rPr>
          <w:rFonts w:ascii="Sylfaen" w:hAnsi="Sylfaen"/>
          <w:lang w:val="en-US"/>
        </w:rPr>
      </w:pPr>
    </w:p>
    <w:p w14:paraId="05613D48" w14:textId="77777777" w:rsidR="00413D3B" w:rsidRDefault="00700360">
      <w:pPr>
        <w:rPr>
          <w:rFonts w:ascii="Sylfaen" w:hAnsi="Sylfaen"/>
          <w:b/>
          <w:lang w:val="ka-GE"/>
        </w:rPr>
      </w:pPr>
      <w:r w:rsidRPr="002A19B0">
        <w:rPr>
          <w:rFonts w:ascii="Sylfaen" w:hAnsi="Sylfaen"/>
          <w:b/>
          <w:lang w:val="ka-GE"/>
        </w:rPr>
        <w:t xml:space="preserve">                                      </w:t>
      </w:r>
    </w:p>
    <w:p w14:paraId="4071D9BA" w14:textId="37319D03" w:rsidR="007D4412" w:rsidRPr="002A19B0" w:rsidRDefault="00700360">
      <w:pPr>
        <w:rPr>
          <w:rFonts w:ascii="Sylfaen" w:hAnsi="Sylfaen"/>
          <w:b/>
          <w:lang w:val="ka-GE"/>
        </w:rPr>
      </w:pPr>
      <w:r w:rsidRPr="002A19B0">
        <w:rPr>
          <w:rFonts w:ascii="Sylfaen" w:hAnsi="Sylfaen"/>
          <w:b/>
          <w:lang w:val="ka-GE"/>
        </w:rPr>
        <w:t xml:space="preserve">  სასწავლო კურსის შინაარსი</w:t>
      </w:r>
    </w:p>
    <w:p w14:paraId="4050408D" w14:textId="77777777" w:rsidR="00C56531" w:rsidRPr="00C56531" w:rsidRDefault="00C56531">
      <w:pPr>
        <w:rPr>
          <w:rFonts w:ascii="Sylfaen" w:hAnsi="Sylfaen"/>
          <w:b/>
          <w:lang w:val="en-US"/>
        </w:rPr>
      </w:pPr>
    </w:p>
    <w:p w14:paraId="61C94A0C" w14:textId="77777777" w:rsidR="007D4412" w:rsidRPr="008E1C7A" w:rsidRDefault="007D4412">
      <w:pPr>
        <w:rPr>
          <w:rFonts w:ascii="Sylfaen" w:hAnsi="Sylfaen"/>
          <w:lang w:val="en-US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231"/>
        <w:gridCol w:w="8466"/>
      </w:tblGrid>
      <w:tr w:rsidR="007D4412" w:rsidRPr="002A19B0" w14:paraId="0E85D079" w14:textId="77777777" w:rsidTr="00546284">
        <w:tc>
          <w:tcPr>
            <w:tcW w:w="2231" w:type="dxa"/>
          </w:tcPr>
          <w:p w14:paraId="022A8CA0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35617692" w14:textId="1DEE2DFF" w:rsidR="007D4412" w:rsidRPr="002A19B0" w:rsidRDefault="00D34368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№1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14:paraId="770E8B77" w14:textId="77777777" w:rsidR="008376D0" w:rsidRPr="002A19B0" w:rsidRDefault="008376D0" w:rsidP="00D34368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4094F91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„საქართველოს ბუნებრივ-კლიმატური პირობები“.</w:t>
            </w:r>
          </w:p>
          <w:p w14:paraId="172EAFB5" w14:textId="77777777" w:rsidR="008F7C2F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ბუნებრივ-გეოგრაფიული გარემო;</w:t>
            </w:r>
            <w:r w:rsidR="008F7C2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D70A039" w14:textId="77777777" w:rsidR="008F7C2F" w:rsidRDefault="008F7C2F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2. ბუნებრივ-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კლიმატური თავისებურებები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მრავალფეროვნების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05FC1086" w14:textId="279B51F1" w:rsidR="00B437DE" w:rsidRPr="002A19B0" w:rsidRDefault="008F7C2F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გამოყენებ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212977B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E4A295F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4E21D343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ზღვის კლიმატური ზონა;</w:t>
            </w:r>
          </w:p>
          <w:p w14:paraId="02B2A290" w14:textId="77777777" w:rsidR="002C13AD" w:rsidRPr="002A19B0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2. საქართველოს მთის კლიმატური ზონები; </w:t>
            </w:r>
          </w:p>
          <w:p w14:paraId="4451B9C4" w14:textId="56A103B6" w:rsidR="00E34ADC" w:rsidRPr="002A19B0" w:rsidRDefault="002C13AD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7DE" w:rsidRPr="002A19B0">
              <w:rPr>
                <w:rFonts w:ascii="Sylfaen" w:hAnsi="Sylfaen"/>
                <w:sz w:val="24"/>
                <w:szCs w:val="24"/>
                <w:lang w:val="ka-GE"/>
              </w:rPr>
              <w:t>3. საქართველოს კლიმატური ზონები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E5064AE" w14:textId="77777777" w:rsidR="00B437DE" w:rsidRPr="002A19B0" w:rsidRDefault="00B437DE" w:rsidP="00B437D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„საქართველოს კლიმატური მრავალფეროვნება’’.</w:t>
            </w:r>
          </w:p>
          <w:p w14:paraId="3D331DD6" w14:textId="025967D1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6D0C5E2D" w14:textId="77777777" w:rsidR="00115329" w:rsidRPr="002A19B0" w:rsidRDefault="00115329" w:rsidP="00843AB3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3ADD05CE" w14:textId="77777777" w:rsidTr="00546284">
        <w:tc>
          <w:tcPr>
            <w:tcW w:w="2231" w:type="dxa"/>
          </w:tcPr>
          <w:p w14:paraId="3E9B69A1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6B301DC0" w14:textId="6E511475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2FF24DE8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7DA37A32" w14:textId="77777777" w:rsidR="00A23C8E" w:rsidRPr="002A19B0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„საქართველოს კურორტების სამკურნალო-რეკრიაციული თვისებები“.</w:t>
            </w:r>
          </w:p>
          <w:p w14:paraId="1EBBA00B" w14:textId="1EF78011" w:rsidR="00953B80" w:rsidRPr="00953B80" w:rsidRDefault="00953B80" w:rsidP="00953B80">
            <w:pPr>
              <w:pStyle w:val="ListParagraph"/>
              <w:numPr>
                <w:ilvl w:val="0"/>
                <w:numId w:val="7"/>
              </w:numPr>
              <w:tabs>
                <w:tab w:val="left" w:pos="372"/>
              </w:tabs>
              <w:spacing w:line="240" w:lineRule="auto"/>
              <w:ind w:left="480"/>
              <w:rPr>
                <w:rFonts w:ascii="Sylfaen" w:hAnsi="Sylfaen"/>
                <w:lang w:val="ka-GE"/>
              </w:rPr>
            </w:pPr>
            <w:r w:rsidRPr="00953B80">
              <w:rPr>
                <w:rFonts w:ascii="Sylfaen" w:hAnsi="Sylfaen"/>
                <w:lang w:val="ka-GE"/>
              </w:rPr>
              <w:t>რეკრეაციული</w:t>
            </w:r>
            <w:r w:rsidR="00A23C8E" w:rsidRPr="00953B80">
              <w:rPr>
                <w:rFonts w:ascii="Sylfaen" w:hAnsi="Sylfaen"/>
                <w:lang w:val="ka-GE"/>
              </w:rPr>
              <w:t xml:space="preserve"> საქმიანობის მნიშვნელობა საზოგადოებრივი ჯანდაცვის </w:t>
            </w:r>
          </w:p>
          <w:p w14:paraId="492CDD70" w14:textId="77777777" w:rsidR="00953B80" w:rsidRDefault="00953B80" w:rsidP="00953B80">
            <w:pPr>
              <w:pStyle w:val="ListParagraph"/>
              <w:tabs>
                <w:tab w:val="left" w:pos="372"/>
              </w:tabs>
              <w:spacing w:line="240" w:lineRule="auto"/>
              <w:ind w:left="48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A23C8E" w:rsidRPr="00953B80">
              <w:rPr>
                <w:rFonts w:ascii="Sylfaen" w:hAnsi="Sylfaen"/>
                <w:lang w:val="ka-GE"/>
              </w:rPr>
              <w:t>სფეროში;</w:t>
            </w:r>
          </w:p>
          <w:p w14:paraId="56CD6D6B" w14:textId="0D92860A" w:rsidR="00A23C8E" w:rsidRPr="00953B80" w:rsidRDefault="002C13AD" w:rsidP="00953B80">
            <w:pPr>
              <w:pStyle w:val="ListParagraph"/>
              <w:tabs>
                <w:tab w:val="left" w:pos="372"/>
              </w:tabs>
              <w:spacing w:line="240" w:lineRule="auto"/>
              <w:ind w:left="480" w:hanging="420"/>
              <w:rPr>
                <w:rFonts w:ascii="Sylfaen" w:hAnsi="Sylfaen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პროფილაქტიკური მკურნალობის არსი;</w:t>
            </w:r>
          </w:p>
          <w:p w14:paraId="21EB78F1" w14:textId="77777777" w:rsidR="00A23C8E" w:rsidRPr="002A19B0" w:rsidRDefault="002C13AD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საქართველოს მინერალური წყლები;</w:t>
            </w:r>
          </w:p>
          <w:p w14:paraId="618B6B93" w14:textId="77777777" w:rsidR="00A23C8E" w:rsidRPr="002A19B0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  <w:p w14:paraId="3CAABED1" w14:textId="77777777" w:rsidR="00A23C8E" w:rsidRDefault="00A23C8E" w:rsidP="00953B80">
            <w:pPr>
              <w:tabs>
                <w:tab w:val="left" w:pos="372"/>
              </w:tabs>
              <w:ind w:left="60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7D673EA6" w14:textId="77777777" w:rsidR="009E1A95" w:rsidRPr="007204FA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7CDB67A1" w14:textId="77777777" w:rsidR="009E1A95" w:rsidRPr="009E1A95" w:rsidRDefault="009E1A95" w:rsidP="009E1A95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14:paraId="0823791D" w14:textId="578EDF89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საქართველოს კურორტები;</w:t>
            </w:r>
          </w:p>
          <w:p w14:paraId="51BA32D5" w14:textId="06927B29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საქართველოს მთის კურორტები;</w:t>
            </w:r>
          </w:p>
          <w:p w14:paraId="6F3CF5A9" w14:textId="50705233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. საქართველოს ზღვისპირა კურორტები;</w:t>
            </w:r>
          </w:p>
          <w:p w14:paraId="10A93DE6" w14:textId="77777777" w:rsidR="00E34ADC" w:rsidRPr="002A19B0" w:rsidRDefault="00E34AD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7B84A7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„საქართველოს საკურორტო პოტენციალი“.</w:t>
            </w:r>
          </w:p>
          <w:p w14:paraId="725B7D26" w14:textId="2A4D6C1C" w:rsidR="00115329" w:rsidRPr="002A19B0" w:rsidRDefault="009E1A95" w:rsidP="00A23C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341464C9" w14:textId="77777777" w:rsidTr="00546284">
        <w:tc>
          <w:tcPr>
            <w:tcW w:w="2231" w:type="dxa"/>
          </w:tcPr>
          <w:p w14:paraId="4C3471FF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3062C64" w14:textId="122A5A7A" w:rsidR="007D4412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6EE1A941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622713E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მენეჯმენტის ძირითადი პრინციპები“.</w:t>
            </w:r>
          </w:p>
          <w:p w14:paraId="1033775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მენეჯმენტის ძირითადი ფუნქციები;</w:t>
            </w:r>
          </w:p>
          <w:p w14:paraId="2175DFBB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მართვის სისტემის ძირითადი ელემენტები;</w:t>
            </w:r>
          </w:p>
          <w:p w14:paraId="4214D95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მენეჯმენტის იერარქიული დონეები;</w:t>
            </w:r>
          </w:p>
          <w:p w14:paraId="34E267E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6CB8AA1C" w14:textId="77777777" w:rsidR="00A23C8E" w:rsidRPr="0059603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92BB1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362DFEC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3351C0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დაგეგმვა და ორგანიზება;</w:t>
            </w:r>
          </w:p>
          <w:p w14:paraId="27801FD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კადრების შერჩევა და გადანაწილება;</w:t>
            </w:r>
          </w:p>
          <w:p w14:paraId="79524DE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კოორდინირება და კონტროლი;</w:t>
            </w:r>
          </w:p>
          <w:p w14:paraId="65837CB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0557F8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დებატები თემაზე - „მენეჯერის პიროვნული თვისებები“.</w:t>
            </w:r>
          </w:p>
          <w:p w14:paraId="6B0A5D92" w14:textId="7F780F17" w:rsidR="009E1A95" w:rsidRPr="007204FA" w:rsidRDefault="0063237C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E1A95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="009E1A95"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="009E1A95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07B489BA" w14:textId="77777777" w:rsidR="00115329" w:rsidRPr="002A19B0" w:rsidRDefault="00115329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710A719B" w14:textId="77777777" w:rsidTr="00546284">
        <w:tc>
          <w:tcPr>
            <w:tcW w:w="2231" w:type="dxa"/>
          </w:tcPr>
          <w:p w14:paraId="0D6B400D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6684DBB5" w14:textId="01158B6D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11ED964F" w14:textId="77777777"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62AC0939" w14:textId="49EE55AA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953B80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პერსონალის მენეჯმენტი“.</w:t>
            </w:r>
          </w:p>
          <w:p w14:paraId="7CEAB63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პერსონალის მათვის ძირითადი პრინციპები;</w:t>
            </w:r>
          </w:p>
          <w:p w14:paraId="535CFBAD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ადამიანური რესურსების დაგეგმვა;</w:t>
            </w:r>
          </w:p>
          <w:p w14:paraId="312FEF6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შრომითი რესურსების დაგეგმვა და მართვა;</w:t>
            </w:r>
          </w:p>
          <w:p w14:paraId="16FFBD7A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C14A53E" w14:textId="77777777" w:rsidR="00A23C8E" w:rsidRP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6F143701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758F0863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პერსონალის შერჩევის მეთოდები;</w:t>
            </w:r>
          </w:p>
          <w:p w14:paraId="0B41B4E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კვალიფიციური პერსონალის მოზიდვა და გადამზადება;</w:t>
            </w:r>
          </w:p>
          <w:p w14:paraId="72C4D96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ლიდერობა;</w:t>
            </w:r>
          </w:p>
          <w:p w14:paraId="04D5311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01C81B5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„გუნდური მუშაობის პრინციპი“.</w:t>
            </w:r>
          </w:p>
          <w:p w14:paraId="0EBFD992" w14:textId="5E9E3962" w:rsidR="007D4412" w:rsidRPr="002A19B0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</w:t>
            </w:r>
          </w:p>
        </w:tc>
      </w:tr>
      <w:tr w:rsidR="007D4412" w:rsidRPr="002A19B0" w14:paraId="53E8ADF3" w14:textId="77777777" w:rsidTr="00546284">
        <w:tc>
          <w:tcPr>
            <w:tcW w:w="2231" w:type="dxa"/>
          </w:tcPr>
          <w:p w14:paraId="38B530A9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A1885DC" w14:textId="7105B901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39D400D2" w14:textId="77777777" w:rsidR="0022520E" w:rsidRPr="002A19B0" w:rsidRDefault="0022520E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15303F19" w14:textId="77777777" w:rsidR="00C54E8E" w:rsidRPr="002A19B0" w:rsidRDefault="00A23C8E" w:rsidP="00C54E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სამკურნალო-რეკრიაციული ობიექტ</w:t>
            </w:r>
            <w:r w:rsidR="00C54E8E" w:rsidRPr="002A19B0">
              <w:rPr>
                <w:rFonts w:ascii="Sylfaen" w:hAnsi="Sylfaen"/>
                <w:sz w:val="24"/>
                <w:szCs w:val="24"/>
                <w:lang w:val="en-US"/>
              </w:rPr>
              <w:t>ზე გამოყენებული</w:t>
            </w:r>
          </w:p>
          <w:p w14:paraId="76F16E82" w14:textId="77777777" w:rsidR="002C13AD" w:rsidRPr="002A19B0" w:rsidRDefault="00C54E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შრომის ან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აზღაურების ფორმები და სისტემები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29558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1. შრომითი რესურსების რაოდენობრივი მაჩვენებლები;</w:t>
            </w:r>
          </w:p>
          <w:p w14:paraId="77C40AD0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შრომის ანაზღაურების პირდაპირი და ირიბი რეგულირება;</w:t>
            </w:r>
          </w:p>
          <w:p w14:paraId="36DFD2C9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ხელფასის ფონდი;</w:t>
            </w:r>
          </w:p>
          <w:p w14:paraId="43A6415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C26462E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435F31CC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360625D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ობიექტის გლობალური ბიუჯეტი;</w:t>
            </w:r>
          </w:p>
          <w:p w14:paraId="24E694E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2. ანაზღაურება ფიქსირებული ხელფასის მიხედვით;</w:t>
            </w:r>
          </w:p>
          <w:p w14:paraId="3CEC308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ანაზღაურება შესრულებული სამუშაოს მიხედვით;</w:t>
            </w:r>
          </w:p>
          <w:p w14:paraId="4C0F4CA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1FC0AF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დებატები თემაზე - „შესრულებული სამუშაოს შესაბამისი ანაზღაურება“.</w:t>
            </w:r>
          </w:p>
          <w:p w14:paraId="2147A098" w14:textId="227FCEC0" w:rsidR="007D4412" w:rsidRPr="009E1A95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5B509832" w14:textId="77777777" w:rsidTr="00546284">
        <w:tc>
          <w:tcPr>
            <w:tcW w:w="2231" w:type="dxa"/>
          </w:tcPr>
          <w:p w14:paraId="20662F1A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B29BA89" w14:textId="27469539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5AE5D530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E306DDA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სპეციფიკური სამკურნალო მიმართულებების მართვა“.</w:t>
            </w:r>
          </w:p>
          <w:p w14:paraId="62F30EB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ბალნეოლოგიური კურორტების მართვის თავისებურებანი;</w:t>
            </w:r>
          </w:p>
          <w:p w14:paraId="2189AB53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კლიმატური კურორტების მართვის თავისებურებანი;</w:t>
            </w:r>
          </w:p>
          <w:p w14:paraId="397E653F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ზღვისპირა კურორტების მართვის თავისებურებანი;</w:t>
            </w:r>
          </w:p>
          <w:p w14:paraId="40FEF069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F59D3C6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41E0E6D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101C279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წყლის სამკურნალო პროცედურების ორგანიზაცია და მართვა;</w:t>
            </w:r>
          </w:p>
          <w:p w14:paraId="23289ED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ტალახის სამკურნალო პროცედურების ორგანიზაცია და მართვა;</w:t>
            </w:r>
          </w:p>
          <w:p w14:paraId="68622153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მინერალური წყლით მკურნალობის თავისებურებანი;</w:t>
            </w:r>
          </w:p>
          <w:p w14:paraId="17A56617" w14:textId="77777777"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F4A3A4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„სამკურნალო პროცედურების ეფექტიანობა“.</w:t>
            </w:r>
          </w:p>
          <w:p w14:paraId="1DAA78EE" w14:textId="2DCBCA73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2FEE12B6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62760900" w14:textId="77777777" w:rsidTr="00546284">
        <w:tc>
          <w:tcPr>
            <w:tcW w:w="2231" w:type="dxa"/>
          </w:tcPr>
          <w:p w14:paraId="3DEBAC54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153ED727" w14:textId="413AFA86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26D0B555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FC9404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რეკრიაციული ობიექტის ძირითადი ფონდებისა და საბრუნავი საშუალებების გამოყენების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ეფექტიანობა.“</w:t>
            </w:r>
          </w:p>
          <w:p w14:paraId="56B347FE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სამკურნალო-რეკრიაციული ობიექტის ძირითადი ფონდები;</w:t>
            </w:r>
          </w:p>
          <w:p w14:paraId="36DDCC91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ობიექტის საბრუნავი საშუალებები;</w:t>
            </w:r>
          </w:p>
          <w:p w14:paraId="75FDA2BA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ობიექტის კაპიტალტევადობა;</w:t>
            </w:r>
          </w:p>
          <w:p w14:paraId="1E58A16C" w14:textId="77777777" w:rsidR="002C13AD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9357CC8" w14:textId="77777777" w:rsidR="00A23C8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2400E89D" w14:textId="77777777" w:rsidR="009E1A95" w:rsidRPr="00F95C80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51E88E5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ობიექტის არამატერიალური აქტივები;</w:t>
            </w:r>
          </w:p>
          <w:p w14:paraId="61A9D8D4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2. ობიექტის ძირითადი კაპიტალი;</w:t>
            </w:r>
          </w:p>
          <w:p w14:paraId="4BF01774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ობიექტის ძირითადი კაპიტალის უკუგების განსაზღვრა;</w:t>
            </w:r>
          </w:p>
          <w:p w14:paraId="54C0A03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CCE7CF2" w14:textId="77777777" w:rsidR="007D4412" w:rsidRPr="00A04A66" w:rsidRDefault="00A23C8E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„ობიექტის თვითღირებულებისა და ეკონომიკური ეფექტიანობის ურთიერთკავშირი“.</w:t>
            </w:r>
          </w:p>
          <w:p w14:paraId="585FFADA" w14:textId="77777777" w:rsidR="00953B80" w:rsidRDefault="009E1A95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3E6FCF71" w14:textId="6AE7C43B" w:rsidR="0063237C" w:rsidRPr="00A04A66" w:rsidRDefault="00A04A66" w:rsidP="0063237C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04A66">
              <w:rPr>
                <w:rFonts w:ascii="Sylfaen" w:hAnsi="Sylfaen"/>
                <w:b/>
                <w:sz w:val="24"/>
                <w:szCs w:val="24"/>
                <w:lang w:val="en-US"/>
              </w:rPr>
              <w:t>ქვიზი</w:t>
            </w:r>
          </w:p>
        </w:tc>
      </w:tr>
      <w:tr w:rsidR="007D4412" w:rsidRPr="002A19B0" w14:paraId="7E19C31A" w14:textId="77777777" w:rsidTr="00546284">
        <w:tc>
          <w:tcPr>
            <w:tcW w:w="2231" w:type="dxa"/>
          </w:tcPr>
          <w:p w14:paraId="654434DE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4AD09C2" w14:textId="20D5A54B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8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</w:t>
            </w:r>
            <w:r w:rsidR="00D2504A" w:rsidRPr="002A19B0">
              <w:rPr>
                <w:rFonts w:ascii="Sylfaen" w:hAnsi="Sylfaen"/>
                <w:sz w:val="24"/>
                <w:szCs w:val="24"/>
                <w:lang w:val="ka-GE"/>
              </w:rPr>
              <w:t>აათი)  პრაქტიკული მეცადინეობა (1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7D5C1A89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172E969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„მომსახურების ხარისხი“.</w:t>
            </w:r>
          </w:p>
          <w:p w14:paraId="407153DC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მომხმარებლის მოლოდინისა და მოთხოვნის განსაზღვრა;</w:t>
            </w:r>
          </w:p>
          <w:p w14:paraId="56AAFC48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ფასისა და ხარისხის ურთიერთკავშირი;</w:t>
            </w:r>
          </w:p>
          <w:p w14:paraId="789D3C6E" w14:textId="77777777" w:rsidR="00D2504A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ხარისხის კონტროლის ტიპები;</w:t>
            </w:r>
          </w:p>
          <w:p w14:paraId="432445D7" w14:textId="77777777" w:rsidR="00D2504A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9828F0" w14:textId="77777777" w:rsidR="0063237C" w:rsidRPr="002A19B0" w:rsidRDefault="00D2504A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2567653E" w14:textId="77777777" w:rsidR="00D2504A" w:rsidRPr="009E1A95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AA3BE23" w14:textId="77777777" w:rsidR="0063237C" w:rsidRPr="002A19B0" w:rsidRDefault="0063237C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დებატები თემაზე - „ხარისხის შენარჩუნების მნიშვნელობა“.</w:t>
            </w:r>
          </w:p>
          <w:p w14:paraId="46C20A8C" w14:textId="02438D2B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1D1B81CA" w14:textId="77777777" w:rsidR="0063237C" w:rsidRPr="002A19B0" w:rsidRDefault="0063237C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4EEF8F" w14:textId="77777777" w:rsidR="0063237C" w:rsidRPr="002A19B0" w:rsidRDefault="0063237C" w:rsidP="0063237C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 xml:space="preserve">შუალედური </w:t>
            </w: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შეფასება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14:paraId="46491E3C" w14:textId="77777777" w:rsidR="008376D0" w:rsidRPr="002A19B0" w:rsidRDefault="008376D0" w:rsidP="000857A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EC41F37" w14:textId="77777777" w:rsidTr="00546284">
        <w:tc>
          <w:tcPr>
            <w:tcW w:w="2231" w:type="dxa"/>
          </w:tcPr>
          <w:p w14:paraId="3D5EBE72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76BCFAF2" w14:textId="20EA24F9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4AF40675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EA889C1" w14:textId="77777777" w:rsidR="002C13AD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ობიექტების ტექნოლოგიური და ინფორმაციული უზრუნველყოფა“.</w:t>
            </w:r>
          </w:p>
          <w:p w14:paraId="72B95D0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1. ინფორმაციული სისტემების ეფექტიანობა;</w:t>
            </w:r>
          </w:p>
          <w:p w14:paraId="4C32739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საინფორმაციო ტექნოლოგიები;</w:t>
            </w:r>
          </w:p>
          <w:p w14:paraId="46893B8D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ინფორმაციული სისტემების დაგეგმვა;</w:t>
            </w:r>
          </w:p>
          <w:p w14:paraId="19BE65F1" w14:textId="77777777" w:rsid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3859A099" w14:textId="77777777" w:rsidR="00A23C8E" w:rsidRPr="00F95C8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95C8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172E373" w14:textId="77777777" w:rsidR="009E1A95" w:rsidRPr="007204FA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0F8C92C4" w14:textId="77777777" w:rsidR="009E1A95" w:rsidRPr="009E1A95" w:rsidRDefault="009E1A95" w:rsidP="009E1A95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</w:p>
          <w:p w14:paraId="1EE7107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ინფორმაციული სისტემების ფორმები;</w:t>
            </w:r>
          </w:p>
          <w:p w14:paraId="216F85F7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ინფორმაციული სისტემის ტიპები;</w:t>
            </w:r>
          </w:p>
          <w:p w14:paraId="4E731B50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მართვის ავტომატიზებული მეთოდები;</w:t>
            </w:r>
          </w:p>
          <w:p w14:paraId="30EBA9F3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BE3999B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„ინფორმაციული სისტემების გამოყენების შესაძლებლობები“.</w:t>
            </w:r>
          </w:p>
          <w:p w14:paraId="4588B057" w14:textId="4A2A7D7F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F95C80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27E1DC10" w14:textId="77777777" w:rsidR="007D4412" w:rsidRPr="009E1A95" w:rsidRDefault="007D4412" w:rsidP="0063237C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ADB7A9E" w14:textId="77777777" w:rsidTr="00546284">
        <w:tc>
          <w:tcPr>
            <w:tcW w:w="2231" w:type="dxa"/>
          </w:tcPr>
          <w:p w14:paraId="64EE4CCE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25057426" w14:textId="29938E47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5D458C33" w14:textId="77777777" w:rsidR="008376D0" w:rsidRPr="002A19B0" w:rsidRDefault="008376D0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0207BC9" w14:textId="77777777" w:rsidR="00C54E8E" w:rsidRPr="002A19B0" w:rsidRDefault="00A23C8E" w:rsidP="00C54E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4D04E1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„სამკურნალო-რეკრიაციული ობიექტზე წარმოქმნილი</w:t>
            </w:r>
          </w:p>
          <w:p w14:paraId="0939A025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54E8E" w:rsidRPr="002A19B0">
              <w:rPr>
                <w:rFonts w:ascii="Sylfaen" w:hAnsi="Sylfaen"/>
                <w:sz w:val="24"/>
                <w:szCs w:val="24"/>
                <w:lang w:val="ka-GE"/>
              </w:rPr>
              <w:t>კონფლიქტური სიტუაციების მართვა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2C161EB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კონფლიქტის სახეები;</w:t>
            </w:r>
          </w:p>
          <w:p w14:paraId="4FD629DF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კონფლიქტის ესკალაციის დონეები;</w:t>
            </w:r>
          </w:p>
          <w:p w14:paraId="66111E03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კონფლიქტის გადაწყვეტის ძირითადი პრინციპები;</w:t>
            </w:r>
          </w:p>
          <w:p w14:paraId="39B94D4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4D7789D" w14:textId="77777777" w:rsidR="00A23C8E" w:rsidRPr="00BC5773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BC577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293AD942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51AD719F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1. კონფლიქტური გარემო;</w:t>
            </w:r>
          </w:p>
          <w:p w14:paraId="05ECC6E5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კონფლიქტის წარმოქმნის ძირითადი მიზეზები;</w:t>
            </w:r>
          </w:p>
          <w:p w14:paraId="6796E268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კონფლიქტის გადაწყვეტის ეტაპები;</w:t>
            </w:r>
          </w:p>
          <w:p w14:paraId="227897DC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76691DE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="002A19B0">
              <w:rPr>
                <w:rFonts w:ascii="Sylfaen" w:hAnsi="Sylfaen"/>
                <w:sz w:val="24"/>
                <w:szCs w:val="24"/>
                <w:lang w:val="ka-GE"/>
              </w:rPr>
              <w:t xml:space="preserve">  დებატები თემაზე - „პიროვნული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ურთიერთობები“.</w:t>
            </w:r>
          </w:p>
          <w:p w14:paraId="04F694F2" w14:textId="03F78279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02BCAA3C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1A1F70B0" w14:textId="77777777" w:rsidTr="00546284">
        <w:tc>
          <w:tcPr>
            <w:tcW w:w="2231" w:type="dxa"/>
          </w:tcPr>
          <w:p w14:paraId="70FBC96D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66B5D20" w14:textId="08D4A849" w:rsidR="008376D0" w:rsidRPr="002A19B0" w:rsidRDefault="00115329" w:rsidP="00413D3B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11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14:paraId="5FE05849" w14:textId="77777777" w:rsidR="00115329" w:rsidRPr="002A19B0" w:rsidRDefault="00115329" w:rsidP="00115329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CA7C32F" w14:textId="2E331DFE" w:rsidR="00932A6E" w:rsidRPr="002A19B0" w:rsidRDefault="00A23C8E" w:rsidP="00932A6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ობიექტების ხარჯების რენტაბელურობა.“ </w:t>
            </w:r>
          </w:p>
          <w:p w14:paraId="0AF7B3AD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5BB49FE7" w14:textId="30DF90D2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რენტაბელობა;</w:t>
            </w:r>
          </w:p>
          <w:p w14:paraId="3B6759A1" w14:textId="6946F3A5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ხარჯების შემცირების გზები;</w:t>
            </w:r>
          </w:p>
          <w:p w14:paraId="06E640DF" w14:textId="642EEBC6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გადახდის</w:t>
            </w:r>
            <w:r w:rsidR="007F56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უნარიანობის შეფასება;</w:t>
            </w:r>
          </w:p>
          <w:p w14:paraId="4A535426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79D004ED" w14:textId="77777777" w:rsidR="00A23C8E" w:rsidRPr="0019653E" w:rsidRDefault="00A23C8E" w:rsidP="00A23C8E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3C59F11B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</w:t>
            </w:r>
            <w:r w:rsidR="001E530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1838022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რენტაბელობის კოეფიციენტების დაანგარიშება;</w:t>
            </w:r>
          </w:p>
          <w:p w14:paraId="0CD784B4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2. შუალედური მაჩვენებლების განსაზღვრა;</w:t>
            </w:r>
          </w:p>
          <w:p w14:paraId="430A9387" w14:textId="77777777" w:rsidR="00A23C8E" w:rsidRPr="002A19B0" w:rsidRDefault="002C13AD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23C8E" w:rsidRPr="002A19B0">
              <w:rPr>
                <w:rFonts w:ascii="Sylfaen" w:hAnsi="Sylfaen"/>
                <w:sz w:val="24"/>
                <w:szCs w:val="24"/>
                <w:lang w:val="ka-GE"/>
              </w:rPr>
              <w:t>3. საკუთარი და ნასესხები კაპიტალის ხვედრითი წილის გამოთვლა;</w:t>
            </w:r>
          </w:p>
          <w:p w14:paraId="07CA8D58" w14:textId="77777777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09D20A5" w14:textId="65E09E3B" w:rsidR="00A23C8E" w:rsidRPr="002A19B0" w:rsidRDefault="00A23C8E" w:rsidP="00A23C8E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- დისკუსია თემაზე -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აციული ობიექტის მოგების 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სიდიდის დადგენა და გამოყენების თავისებურებები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“.</w:t>
            </w:r>
          </w:p>
          <w:p w14:paraId="61A53642" w14:textId="7E7B5E99" w:rsidR="007D4412" w:rsidRPr="009E1A95" w:rsidRDefault="009E1A95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en-US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58704D20" w14:textId="77777777" w:rsidTr="00546284">
        <w:tc>
          <w:tcPr>
            <w:tcW w:w="2231" w:type="dxa"/>
          </w:tcPr>
          <w:p w14:paraId="4332BE8B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CC4B397" w14:textId="3A24CF95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2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712A5A34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00D37F7F" w14:textId="1C63B7DD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ეკონომიკური ანალიზი“.</w:t>
            </w:r>
          </w:p>
          <w:p w14:paraId="4CCECF5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1. ეკონომიკური ანალიზის სახეები;</w:t>
            </w:r>
          </w:p>
          <w:p w14:paraId="34F49917" w14:textId="6C0EDB75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ფინანსურ-ეკონომიკური ანალიზი;</w:t>
            </w:r>
          </w:p>
          <w:p w14:paraId="26A1E8EA" w14:textId="311BD443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საქმიანი აქტივობის ანალიზი;</w:t>
            </w:r>
          </w:p>
          <w:p w14:paraId="2C711F8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AD2E1E0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572FF676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60EED86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ეკონომიკური რენტაბელობის კოეფიციენტების დადგენა და ანალიზი;</w:t>
            </w:r>
          </w:p>
          <w:p w14:paraId="65BB13A8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საქმიანი აქტივობის კოეფიციენტების გაანგარიშება;</w:t>
            </w:r>
          </w:p>
          <w:p w14:paraId="54EDF609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სამკურნალო-რეკრიაციული ობიექტის ოპერაციული ანალიზი;</w:t>
            </w:r>
          </w:p>
          <w:p w14:paraId="4804A796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759E0A0B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„ეკონომიკური ანალიზის ჩატარების სირთულეები“.</w:t>
            </w:r>
          </w:p>
          <w:p w14:paraId="1723EE0E" w14:textId="341CE7CC" w:rsidR="007D4412" w:rsidRPr="002A19B0" w:rsidRDefault="009E1A95" w:rsidP="00D321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</w:tc>
      </w:tr>
      <w:tr w:rsidR="007D4412" w:rsidRPr="002A19B0" w14:paraId="7D69499C" w14:textId="77777777" w:rsidTr="00546284">
        <w:tc>
          <w:tcPr>
            <w:tcW w:w="2231" w:type="dxa"/>
          </w:tcPr>
          <w:p w14:paraId="674BADBF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XIII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5D557285" w14:textId="1879FA67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32173501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3F59354A" w14:textId="690488E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</w:t>
            </w:r>
            <w:r w:rsidR="00A53AAE">
              <w:rPr>
                <w:rFonts w:ascii="Sylfaen" w:hAnsi="Sylfaen"/>
                <w:sz w:val="24"/>
                <w:szCs w:val="24"/>
                <w:lang w:val="ka-GE"/>
              </w:rPr>
              <w:t xml:space="preserve"> საქმიანობის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დაგეგმვა“.</w:t>
            </w:r>
          </w:p>
          <w:p w14:paraId="5C5E2E20" w14:textId="77777777" w:rsidR="00D2504A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დაგეგმვის მიზნები და ამოცანები;</w:t>
            </w:r>
          </w:p>
          <w:p w14:paraId="241C5E17" w14:textId="08676FCC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გეგმის სახეები - სტრატეგიული, ტაქტიკური და ოპერატიული გეგმა</w:t>
            </w:r>
            <w:r w:rsidR="00A53AAE">
              <w:rPr>
                <w:rFonts w:ascii="Sylfaen" w:hAnsi="Sylfaen"/>
                <w:sz w:val="24"/>
                <w:szCs w:val="24"/>
                <w:lang w:val="ka-GE"/>
              </w:rPr>
              <w:t>, ბიზნეს გეგმა;</w:t>
            </w:r>
          </w:p>
          <w:p w14:paraId="6F525160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დაგეგმვის მეთოდები;</w:t>
            </w:r>
          </w:p>
          <w:p w14:paraId="4408B27B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</w:p>
          <w:p w14:paraId="1CB3F406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3EA54DC4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66A52BE5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დაგეგმვის ძირითადი მაჩვენებლები;</w:t>
            </w:r>
          </w:p>
          <w:p w14:paraId="6991EC45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საორგანიზაციო სტრატეგიის სახეები;</w:t>
            </w:r>
          </w:p>
          <w:p w14:paraId="1E220B7B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სტრატეგიული დაგეგმვა;</w:t>
            </w:r>
          </w:p>
          <w:p w14:paraId="1B1F1D31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13AF9A6C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 - „ფირმის მიზნებისა და სტრატეგიის ურთიერთთავსებადობა“.</w:t>
            </w:r>
          </w:p>
          <w:p w14:paraId="52C3EEDC" w14:textId="33778F86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41AF4EA8" w14:textId="77777777" w:rsidR="007D4412" w:rsidRPr="009E1A95" w:rsidRDefault="007D4412" w:rsidP="00D32168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19B0" w14:paraId="12AA043C" w14:textId="77777777" w:rsidTr="00546284">
        <w:tc>
          <w:tcPr>
            <w:tcW w:w="2231" w:type="dxa"/>
          </w:tcPr>
          <w:p w14:paraId="4B39E9EC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07CFCD24" w14:textId="20EE83BA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14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49FD9FB7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1E50DD1" w14:textId="77777777" w:rsidR="00D32168" w:rsidRPr="002A19B0" w:rsidRDefault="006A542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D32168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„სამკურნალო-რეკრიაციული ობიექტის ეკონომიკური განვითარება“.</w:t>
            </w:r>
          </w:p>
          <w:p w14:paraId="6B4FD8B3" w14:textId="5BA93305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ეკონომიკური განვითარები</w:t>
            </w:r>
            <w:r w:rsidR="00932A6E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გზები;</w:t>
            </w:r>
          </w:p>
          <w:p w14:paraId="713939B2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ინვესტიციების არსი და მნიშვნელობა;</w:t>
            </w:r>
          </w:p>
          <w:p w14:paraId="3B674671" w14:textId="668B5953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კონკურენტუნარიანობის განსაზღვრა;</w:t>
            </w:r>
          </w:p>
          <w:p w14:paraId="040642BC" w14:textId="77777777" w:rsidR="00D2504A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F3AC610" w14:textId="77777777" w:rsidR="00D32168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>(სემინარი)</w:t>
            </w:r>
          </w:p>
          <w:p w14:paraId="0CCD549E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3C33EE2A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ინვესტიციების მოზიდვის გზები;</w:t>
            </w:r>
          </w:p>
          <w:p w14:paraId="2F44A70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ბიზნეს გეგმის შედგენა;</w:t>
            </w:r>
          </w:p>
          <w:p w14:paraId="77C7EB30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რეკლამის მნიშვნელობა და სარეკლამო კამპანიის წარმოება;</w:t>
            </w:r>
          </w:p>
          <w:p w14:paraId="4B968D1E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9B09B5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ჯგუფური მუშაობა: -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დებატები თემაზე - „ბიზნეს სეს</w:t>
            </w:r>
            <w:r w:rsidR="00CA7545" w:rsidRPr="002A19B0">
              <w:rPr>
                <w:rFonts w:ascii="Sylfaen" w:hAnsi="Sylfaen"/>
                <w:sz w:val="24"/>
                <w:szCs w:val="24"/>
                <w:lang w:val="ka-GE"/>
              </w:rPr>
              <w:t>ხის დადებითი და უარყოფითი მხარე</w:t>
            </w:r>
            <w:r w:rsidR="00CA7545" w:rsidRPr="002A19B0">
              <w:rPr>
                <w:rFonts w:ascii="Sylfaen" w:hAnsi="Sylfaen"/>
                <w:sz w:val="24"/>
                <w:szCs w:val="24"/>
                <w:lang w:val="en-US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ბი“.</w:t>
            </w:r>
          </w:p>
          <w:p w14:paraId="3743C0C7" w14:textId="63B379A2" w:rsidR="009E1A95" w:rsidRPr="007204FA" w:rsidRDefault="009E1A95" w:rsidP="009E1A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19653E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</w:p>
          <w:p w14:paraId="3D477546" w14:textId="77777777" w:rsidR="00CA7545" w:rsidRPr="009E1A95" w:rsidRDefault="009E1A95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E1A9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14:paraId="796AD63E" w14:textId="77777777" w:rsidR="007D4412" w:rsidRPr="002A19B0" w:rsidRDefault="007D4412" w:rsidP="009E1A9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087998EC" w14:textId="77777777" w:rsidTr="00546284">
        <w:tc>
          <w:tcPr>
            <w:tcW w:w="2231" w:type="dxa"/>
          </w:tcPr>
          <w:p w14:paraId="1F712114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XV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520EC758" w14:textId="6272C165" w:rsidR="00080B8C" w:rsidRPr="002A19B0" w:rsidRDefault="00080B8C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</w:t>
            </w:r>
            <w:r w:rsidRPr="002A19B0">
              <w:rPr>
                <w:rFonts w:ascii="Sylfaen" w:hAnsi="Sylfaen"/>
                <w:sz w:val="24"/>
                <w:szCs w:val="24"/>
              </w:rPr>
              <w:t>№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15</w:t>
            </w:r>
            <w:r w:rsidRPr="002A19B0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  პრაქტიკული მეცადინეობა (</w:t>
            </w:r>
            <w:r w:rsidR="00413D3B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14:paraId="1C0254F6" w14:textId="77777777" w:rsidR="008376D0" w:rsidRPr="002A19B0" w:rsidRDefault="008376D0" w:rsidP="00080B8C">
            <w:pPr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</w:p>
          <w:p w14:paraId="20821A9D" w14:textId="04C2A97C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 თემაზე: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„სამკურნალო-რეკრ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ლიკვიდობა და კონტროლინგი“.</w:t>
            </w:r>
          </w:p>
          <w:p w14:paraId="3A43CA2F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1. ლიკვიდობის არსი;</w:t>
            </w:r>
          </w:p>
          <w:p w14:paraId="55B03C0C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2. კონტროლინგის დანიშნულება და მიზანი;</w:t>
            </w:r>
          </w:p>
          <w:p w14:paraId="64FC836E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3. კონტროლინგის სისტემა და სახეები;</w:t>
            </w:r>
          </w:p>
          <w:p w14:paraId="464B027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  <w:p w14:paraId="46AA00C5" w14:textId="77777777" w:rsidR="00D32168" w:rsidRPr="0019653E" w:rsidRDefault="00D32168" w:rsidP="00D32168">
            <w:pPr>
              <w:tabs>
                <w:tab w:val="left" w:pos="372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D0BC9"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>მეცადინეობა</w:t>
            </w:r>
            <w:r w:rsidR="0019653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(სემინარი)</w:t>
            </w:r>
          </w:p>
          <w:p w14:paraId="02EC5D3D" w14:textId="77777777" w:rsidR="009E1A95" w:rsidRPr="0019653E" w:rsidRDefault="009E1A95" w:rsidP="009E1A9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="001E5304" w:rsidRPr="001E5304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1E530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14:paraId="40C18E34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>1. ლიკვიდობის კოეფიციენტების გამოთვლა;</w:t>
            </w:r>
          </w:p>
          <w:p w14:paraId="5C793EB4" w14:textId="25621880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2. სამკურნალო-რეკრ</w:t>
            </w:r>
            <w:r w:rsidR="00606BCC">
              <w:rPr>
                <w:rFonts w:ascii="Sylfaen" w:hAnsi="Sylfaen"/>
                <w:sz w:val="24"/>
                <w:szCs w:val="24"/>
                <w:lang w:val="ka-GE"/>
              </w:rPr>
              <w:t>ე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>აციული ობიექტის ლიკვიდობის ანალიზი;</w:t>
            </w:r>
          </w:p>
          <w:p w14:paraId="326759C1" w14:textId="77777777" w:rsidR="00D32168" w:rsidRPr="002A19B0" w:rsidRDefault="00D2504A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2168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3. კონტროლინგის განხორციელების ეტაპები;</w:t>
            </w:r>
          </w:p>
          <w:p w14:paraId="41EB1D33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3CC106E" w14:textId="77777777" w:rsidR="00D32168" w:rsidRPr="002A19B0" w:rsidRDefault="00D32168" w:rsidP="00D32168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მუშაობა: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 დისკუსია თემაზე- ლიკვიდობის კოეფიციენტების ოპტიმალური მაჩვენებლები;</w:t>
            </w:r>
          </w:p>
          <w:p w14:paraId="769F432B" w14:textId="0AA24A08" w:rsidR="00A60CAD" w:rsidRPr="007204FA" w:rsidRDefault="00A60CAD" w:rsidP="00A60CA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ლის </w:t>
            </w:r>
            <w:r w:rsidR="00953B80" w:rsidRPr="00953B80">
              <w:rPr>
                <w:rFonts w:ascii="Sylfaen" w:hAnsi="Sylfaen"/>
                <w:sz w:val="24"/>
                <w:szCs w:val="24"/>
                <w:lang w:val="ka-GE"/>
              </w:rPr>
              <w:t>გაანალიზება.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6E0C886" w14:textId="77777777" w:rsidR="007D4412" w:rsidRPr="002A19B0" w:rsidRDefault="007D4412" w:rsidP="008376D0">
            <w:pPr>
              <w:tabs>
                <w:tab w:val="left" w:pos="37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19B0" w14:paraId="5662A016" w14:textId="77777777" w:rsidTr="00546284">
        <w:tc>
          <w:tcPr>
            <w:tcW w:w="2231" w:type="dxa"/>
          </w:tcPr>
          <w:p w14:paraId="3BEC39DA" w14:textId="77777777" w:rsidR="007D4412" w:rsidRPr="002A19B0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2A19B0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14:paraId="707428CC" w14:textId="24C5C8EF" w:rsidR="000857A8" w:rsidRDefault="000857A8" w:rsidP="000857A8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 xml:space="preserve">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14:paraId="334E1AB0" w14:textId="77777777" w:rsidR="00080B8C" w:rsidRPr="002A19B0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2A19B0" w14:paraId="18C57D97" w14:textId="77777777" w:rsidTr="00546284">
        <w:tc>
          <w:tcPr>
            <w:tcW w:w="2231" w:type="dxa"/>
          </w:tcPr>
          <w:p w14:paraId="20A45724" w14:textId="77777777" w:rsidR="00C163CB" w:rsidRPr="00276511" w:rsidRDefault="00C163CB" w:rsidP="00276511">
            <w:pPr>
              <w:rPr>
                <w:rFonts w:ascii="Sylfaen" w:hAnsi="Sylfaen"/>
                <w:b/>
                <w:lang w:val="ka-GE"/>
              </w:rPr>
            </w:pPr>
          </w:p>
          <w:p w14:paraId="5BAFD02D" w14:textId="77777777" w:rsidR="009E1A95" w:rsidRDefault="009E1A95" w:rsidP="00276511">
            <w:pPr>
              <w:rPr>
                <w:rFonts w:ascii="Sylfaen" w:hAnsi="Sylfaen"/>
                <w:b/>
                <w:lang w:val="ka-GE"/>
              </w:rPr>
            </w:pPr>
          </w:p>
          <w:p w14:paraId="02D22EDC" w14:textId="77777777" w:rsidR="009E1A95" w:rsidRPr="002A19B0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</w:tcPr>
          <w:p w14:paraId="545C5F99" w14:textId="77777777" w:rsidR="00276511" w:rsidRDefault="00276511" w:rsidP="00CA754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76CC5AD4" w14:textId="77777777" w:rsidR="00080B8C" w:rsidRPr="002A19B0" w:rsidRDefault="008C3030" w:rsidP="008C3030">
            <w:pPr>
              <w:rPr>
                <w:rFonts w:ascii="Sylfaen" w:hAnsi="Sylfaen"/>
                <w:b/>
                <w:sz w:val="28"/>
                <w:szCs w:val="28"/>
                <w:lang w:val="en-US"/>
              </w:rPr>
            </w:pP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კურსის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სწავლების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ძირითადი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ფორმაა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: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ლექცია</w:t>
            </w:r>
            <w:r w:rsidRPr="00F249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,</w:t>
            </w:r>
            <w:r w:rsidRPr="00F24929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F24929">
              <w:rPr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24929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მეცადინეობები</w:t>
            </w:r>
            <w:r w:rsidR="00B92BB1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(სემინარი)</w:t>
            </w:r>
            <w:r w:rsidRPr="00F24929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  <w:tr w:rsidR="009E1A95" w:rsidRPr="002A19B0" w14:paraId="00EED15A" w14:textId="77777777" w:rsidTr="00546284">
        <w:tc>
          <w:tcPr>
            <w:tcW w:w="2231" w:type="dxa"/>
          </w:tcPr>
          <w:p w14:paraId="6B6FC605" w14:textId="77777777" w:rsid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  <w:p w14:paraId="3A0CA88D" w14:textId="77777777" w:rsidR="009E1A95" w:rsidRDefault="009E1A95" w:rsidP="009E1A9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სწავლების/სწავლის მეთოდები</w:t>
            </w:r>
          </w:p>
          <w:p w14:paraId="12AAF115" w14:textId="77777777" w:rsidR="009E1A95" w:rsidRPr="009E1A95" w:rsidRDefault="009E1A95" w:rsidP="00D34368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14:paraId="42EF6D86" w14:textId="77777777" w:rsidR="001E5304" w:rsidRDefault="001E5304" w:rsidP="0027651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4779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ლექციები</w:t>
            </w:r>
            <w:r w:rsidRPr="0024779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247794">
              <w:rPr>
                <w:sz w:val="24"/>
                <w:szCs w:val="24"/>
              </w:rPr>
              <w:t xml:space="preserve">  </w:t>
            </w:r>
            <w:r w:rsidRPr="00247794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ტარდება</w:t>
            </w:r>
            <w:r w:rsidRPr="00247794">
              <w:rPr>
                <w:sz w:val="24"/>
                <w:szCs w:val="24"/>
              </w:rPr>
              <w:t xml:space="preserve"> </w:t>
            </w:r>
            <w:r w:rsidRPr="0024779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 xml:space="preserve">ვერბალური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ანუ ზეპირსიტყვიერი მეთოდით</w:t>
            </w:r>
            <w:r w:rsidRPr="00247794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76497EAD" w14:textId="77777777" w:rsidR="00276511" w:rsidRDefault="00B92BB1" w:rsidP="0027651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მეცადინეობებზე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(სემინარზე)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>მიმდინარეობს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სალექციო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მასალის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ჯგუფური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24859" w:rsidRPr="002A19B0">
              <w:rPr>
                <w:rFonts w:ascii="Sylfaen" w:hAnsi="Sylfaen"/>
                <w:sz w:val="24"/>
                <w:szCs w:val="24"/>
                <w:lang w:val="ka-GE"/>
              </w:rPr>
              <w:t>გაცნობიერება</w:t>
            </w:r>
            <w:r w:rsidR="0072485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ცოდნის გამყარება, </w:t>
            </w:r>
            <w:r w:rsidR="00276511" w:rsidRPr="002A19B0">
              <w:rPr>
                <w:sz w:val="24"/>
                <w:szCs w:val="24"/>
                <w:lang w:val="ka-GE"/>
              </w:rPr>
              <w:t xml:space="preserve"> 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დისკუსია</w:t>
            </w:r>
            <w:r w:rsidR="00276511" w:rsidRPr="002A19B0">
              <w:rPr>
                <w:sz w:val="24"/>
                <w:szCs w:val="24"/>
                <w:lang w:val="ka-GE"/>
              </w:rPr>
              <w:t>/</w:t>
            </w:r>
            <w:r w:rsidR="00276511" w:rsidRPr="002A19B0">
              <w:rPr>
                <w:rFonts w:ascii="Sylfaen" w:hAnsi="Sylfaen" w:cs="Sylfaen"/>
                <w:sz w:val="24"/>
                <w:szCs w:val="24"/>
                <w:lang w:val="ka-GE"/>
              </w:rPr>
              <w:t>დებატები</w:t>
            </w:r>
            <w:r w:rsidR="00276511"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7C8D9A3F" w14:textId="77777777" w:rsidR="00276511" w:rsidRPr="002A19B0" w:rsidRDefault="00276511" w:rsidP="00276511">
            <w:pPr>
              <w:jc w:val="both"/>
              <w:rPr>
                <w:rFonts w:ascii="Sylfaen" w:eastAsia="Calibri" w:hAnsi="Sylfaen"/>
                <w:sz w:val="24"/>
                <w:szCs w:val="24"/>
              </w:rPr>
            </w:pPr>
            <w:r w:rsidRPr="002A19B0">
              <w:rPr>
                <w:rFonts w:ascii="Sylfaen" w:hAnsi="Sylfaen" w:cs="Sylfaen"/>
                <w:sz w:val="24"/>
                <w:szCs w:val="24"/>
              </w:rPr>
              <w:t>სტუდენტის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დამოუკიდებელი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მუშაობისას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ხდება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მიწოდებული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მასალის</w:t>
            </w:r>
            <w:r w:rsidRPr="002A19B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დამუშავება,  </w:t>
            </w:r>
            <w:r w:rsidRPr="002A19B0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შესწავლა, </w:t>
            </w:r>
            <w:r w:rsidRPr="002A19B0">
              <w:rPr>
                <w:sz w:val="24"/>
                <w:szCs w:val="24"/>
              </w:rPr>
              <w:t xml:space="preserve"> </w:t>
            </w:r>
            <w:r w:rsidRPr="002A19B0">
              <w:rPr>
                <w:rFonts w:ascii="Sylfaen" w:hAnsi="Sylfaen" w:cs="Sylfaen"/>
                <w:sz w:val="24"/>
                <w:szCs w:val="24"/>
              </w:rPr>
              <w:t>გაცნობიერება</w:t>
            </w:r>
            <w:r w:rsidRPr="002A19B0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2A19B0">
              <w:rPr>
                <w:rFonts w:ascii="Sylfaen" w:hAnsi="Sylfaen" w:cs="Sylfaen"/>
                <w:sz w:val="24"/>
                <w:szCs w:val="24"/>
              </w:rPr>
              <w:t xml:space="preserve"> </w:t>
            </w:r>
          </w:p>
          <w:p w14:paraId="5F635633" w14:textId="77777777" w:rsidR="009E1A95" w:rsidRPr="002A19B0" w:rsidRDefault="009E1A95" w:rsidP="00CA7545">
            <w:pPr>
              <w:rPr>
                <w:rFonts w:ascii="Sylfaen" w:hAnsi="Sylfaen" w:cs="Sylfaen"/>
                <w:lang w:val="ka-GE"/>
              </w:rPr>
            </w:pPr>
          </w:p>
        </w:tc>
      </w:tr>
      <w:tr w:rsidR="005A10DD" w:rsidRPr="002A19B0" w14:paraId="1F8314AE" w14:textId="77777777" w:rsidTr="00546284">
        <w:tc>
          <w:tcPr>
            <w:tcW w:w="2231" w:type="dxa"/>
          </w:tcPr>
          <w:p w14:paraId="64E20F9B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4F7DAA11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2F21DAD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D6944F9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0A87D71B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1853E7B3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65EC7D0A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3C85DF9F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76E09B51" w14:textId="77777777" w:rsidR="00C163CB" w:rsidRPr="002A19B0" w:rsidRDefault="00C163CB" w:rsidP="00C163CB">
            <w:pPr>
              <w:jc w:val="center"/>
              <w:rPr>
                <w:rFonts w:ascii="Sylfaen" w:hAnsi="Sylfaen"/>
                <w:b/>
                <w:lang w:val="en-US"/>
              </w:rPr>
            </w:pPr>
          </w:p>
          <w:p w14:paraId="21B37A59" w14:textId="77777777" w:rsidR="005A10DD" w:rsidRPr="002A19B0" w:rsidRDefault="005A10DD" w:rsidP="00C163C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14:paraId="7D696EFC" w14:textId="77777777" w:rsidR="00E34ADC" w:rsidRPr="002A19B0" w:rsidRDefault="00E34ADC" w:rsidP="00491F72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0D3C4C3" w14:textId="77777777" w:rsidR="00932CCE" w:rsidRPr="002A19B0" w:rsidRDefault="00932CCE" w:rsidP="00932CCE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A19B0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6730598F" w14:textId="77777777" w:rsidR="00E34ADC" w:rsidRPr="002A19B0" w:rsidRDefault="00932CCE" w:rsidP="00932CCE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4E8B24B" w14:textId="48DA1062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2A19B0">
              <w:rPr>
                <w:b/>
                <w:sz w:val="24"/>
                <w:szCs w:val="24"/>
              </w:rPr>
              <w:t xml:space="preserve"> A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91% –100%;</w:t>
            </w:r>
          </w:p>
          <w:p w14:paraId="2E0CBDF1" w14:textId="3B5FB97C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A19B0">
              <w:rPr>
                <w:b/>
                <w:sz w:val="24"/>
                <w:szCs w:val="24"/>
              </w:rPr>
              <w:t xml:space="preserve">B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>81-90 %;</w:t>
            </w:r>
          </w:p>
          <w:p w14:paraId="39DF8019" w14:textId="4E2A1B83"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b/>
                <w:sz w:val="24"/>
                <w:szCs w:val="24"/>
              </w:rPr>
              <w:t xml:space="preserve">  </w:t>
            </w:r>
            <w:r w:rsidRPr="002A19B0">
              <w:rPr>
                <w:rFonts w:ascii="Sylfaen" w:hAnsi="Sylfaen"/>
                <w:sz w:val="24"/>
                <w:szCs w:val="24"/>
              </w:rPr>
              <w:t>ა.გ)</w:t>
            </w:r>
            <w:r w:rsidRPr="002A19B0">
              <w:rPr>
                <w:b/>
                <w:sz w:val="24"/>
                <w:szCs w:val="24"/>
              </w:rPr>
              <w:t xml:space="preserve">  ( C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71-80 %;</w:t>
            </w:r>
          </w:p>
          <w:p w14:paraId="4E4205BD" w14:textId="062E3C0C" w:rsidR="00491F72" w:rsidRPr="002A19B0" w:rsidRDefault="00491F72" w:rsidP="00491F72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A19B0">
              <w:rPr>
                <w:b/>
                <w:sz w:val="24"/>
                <w:szCs w:val="24"/>
              </w:rPr>
              <w:t xml:space="preserve">D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61-70%;</w:t>
            </w:r>
          </w:p>
          <w:p w14:paraId="55E30883" w14:textId="147D7165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A19B0">
              <w:rPr>
                <w:b/>
                <w:sz w:val="24"/>
                <w:szCs w:val="24"/>
              </w:rPr>
              <w:t xml:space="preserve">E ) 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51-60 %.</w:t>
            </w:r>
          </w:p>
          <w:p w14:paraId="01CA762A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4F23E44D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A19B0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2EFA3CE9" w14:textId="77777777" w:rsidR="00491F72" w:rsidRPr="002A19B0" w:rsidRDefault="00491F72" w:rsidP="00491F72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14:paraId="50FF8671" w14:textId="65643F27" w:rsidR="00491F72" w:rsidRPr="002A19B0" w:rsidRDefault="00491F72" w:rsidP="00491F72">
            <w:pPr>
              <w:rPr>
                <w:rFonts w:ascii="AcadNusx" w:hAnsi="AcadNusx" w:cs="AcadNusx"/>
                <w:sz w:val="24"/>
                <w:szCs w:val="24"/>
              </w:rPr>
            </w:pPr>
            <w:r w:rsidRPr="002A19B0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A19B0">
              <w:rPr>
                <w:b/>
                <w:sz w:val="24"/>
                <w:szCs w:val="24"/>
              </w:rPr>
              <w:t>FX)</w:t>
            </w:r>
            <w:r w:rsidRPr="002A19B0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D5880C" w14:textId="72F53C1C" w:rsidR="00491F72" w:rsidRPr="002A19B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A19B0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A19B0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A19B0">
              <w:rPr>
                <w:rFonts w:ascii="Sylfaen" w:hAnsi="Sylfaen" w:cs="AcadNusx"/>
                <w:sz w:val="24"/>
                <w:szCs w:val="24"/>
              </w:rPr>
              <w:t xml:space="preserve">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1BD11CE3" w14:textId="77777777" w:rsidR="00491F72" w:rsidRPr="002A19B0" w:rsidRDefault="00491F72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36FA6BDA" w14:textId="77777777" w:rsidR="0020114C" w:rsidRPr="001521C7" w:rsidRDefault="0020114C" w:rsidP="0020114C">
            <w:pPr>
              <w:jc w:val="both"/>
              <w:rPr>
                <w:rFonts w:ascii="Sylfaen" w:hAnsi="Sylfaen" w:cs="AcadNusx"/>
                <w:lang w:val="ka-GE"/>
              </w:rPr>
            </w:pPr>
            <w:r w:rsidRPr="001521C7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1521C7">
              <w:rPr>
                <w:rFonts w:ascii="Sylfaen" w:hAnsi="Sylfaen"/>
              </w:rPr>
              <w:t>რომელიც ნაწილდება შემდეგნაირად:</w:t>
            </w:r>
            <w:r w:rsidRPr="001521C7">
              <w:rPr>
                <w:rFonts w:ascii="Sylfaen" w:hAnsi="Sylfaen"/>
                <w:lang w:val="ka-GE"/>
              </w:rPr>
              <w:t xml:space="preserve"> </w:t>
            </w:r>
            <w:r w:rsidRPr="001521C7">
              <w:rPr>
                <w:rFonts w:ascii="Sylfaen" w:hAnsi="Sylfaen" w:cs="AcadNusx"/>
                <w:u w:color="FF0000"/>
              </w:rPr>
              <w:t xml:space="preserve"> </w:t>
            </w:r>
            <w:r w:rsidRPr="001521C7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1521C7">
              <w:rPr>
                <w:rFonts w:ascii="Sylfaen" w:hAnsi="Sylfaen" w:cs="AcadNusx"/>
              </w:rPr>
              <w:t xml:space="preserve"> </w:t>
            </w:r>
          </w:p>
          <w:p w14:paraId="4008537A" w14:textId="77777777" w:rsidR="0020114C" w:rsidRPr="001521C7" w:rsidRDefault="0020114C" w:rsidP="0020114C">
            <w:pPr>
              <w:jc w:val="both"/>
              <w:rPr>
                <w:rFonts w:ascii="Sylfaen" w:hAnsi="Sylfaen"/>
                <w:lang w:val="ka-GE"/>
              </w:rPr>
            </w:pPr>
          </w:p>
          <w:p w14:paraId="1A773B86" w14:textId="77777777" w:rsidR="0020114C" w:rsidRPr="00210B93" w:rsidRDefault="0020114C" w:rsidP="0020114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210B9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1089FDD" w14:textId="77777777" w:rsidR="00CA7545" w:rsidRPr="002A19B0" w:rsidRDefault="00CA7545" w:rsidP="00491F72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C33AC92" w14:textId="77777777" w:rsidR="0020114C" w:rsidRDefault="00CA7545" w:rsidP="0020114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A19B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94B4E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="003E606D" w:rsidRPr="00BB786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20114C" w:rsidRPr="00212C01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="0020114C" w:rsidRPr="00212C01">
              <w:rPr>
                <w:rFonts w:ascii="Sylfaen" w:hAnsi="Sylfaen" w:cs="AcadNusx"/>
              </w:rPr>
              <w:t>1</w:t>
            </w:r>
            <w:r w:rsidR="0020114C">
              <w:rPr>
                <w:rFonts w:ascii="Sylfaen" w:hAnsi="Sylfaen" w:cs="AcadNusx"/>
              </w:rPr>
              <w:t>4</w:t>
            </w:r>
            <w:r w:rsidR="0020114C" w:rsidRPr="00212C01">
              <w:rPr>
                <w:rFonts w:ascii="Sylfaen" w:hAnsi="Sylfaen" w:cs="AcadNusx"/>
              </w:rPr>
              <w:t>-</w:t>
            </w:r>
            <w:r w:rsidR="0020114C"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 w:rsidR="0020114C">
              <w:rPr>
                <w:rFonts w:ascii="Sylfaen" w:hAnsi="Sylfaen" w:cs="AcadNusx"/>
              </w:rPr>
              <w:t>4</w:t>
            </w:r>
            <w:r w:rsidR="0020114C"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14:paraId="1C637611" w14:textId="77777777" w:rsidR="0020114C" w:rsidRDefault="0020114C" w:rsidP="0020114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lang w:val="ka-GE"/>
              </w:rPr>
              <w:t xml:space="preserve">ბლიც გამოკითხვა </w:t>
            </w:r>
            <w:r w:rsidRPr="00212C01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</w:t>
            </w:r>
            <w:r w:rsidRPr="00212C01">
              <w:rPr>
                <w:rFonts w:ascii="Sylfaen" w:hAnsi="Sylfaen" w:cs="AcadNusx"/>
              </w:rPr>
              <w:t>1</w:t>
            </w:r>
            <w:r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</w:rPr>
              <w:t>-</w:t>
            </w:r>
            <w:r w:rsidRPr="00212C01">
              <w:rPr>
                <w:rFonts w:ascii="Sylfaen" w:hAnsi="Sylfaen" w:cs="AcadNusx"/>
                <w:lang w:val="ka-GE"/>
              </w:rPr>
              <w:t>ჯერ, ფასდება სემესტრში 1</w:t>
            </w:r>
            <w:r>
              <w:rPr>
                <w:rFonts w:ascii="Sylfaen" w:hAnsi="Sylfaen" w:cs="AcadNusx"/>
              </w:rPr>
              <w:t>2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ქულით;</w:t>
            </w:r>
          </w:p>
          <w:p w14:paraId="2EB52EC6" w14:textId="77777777" w:rsidR="0020114C" w:rsidRDefault="0020114C" w:rsidP="0020114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 w:cs="AcadNusx"/>
                <w:b/>
                <w:lang w:val="ka-GE"/>
              </w:rPr>
              <w:t xml:space="preserve">ქვიზი </w:t>
            </w:r>
            <w:r w:rsidRPr="00212C01">
              <w:rPr>
                <w:rFonts w:ascii="Sylfaen" w:hAnsi="Sylfaen" w:cs="AcadNusx"/>
                <w:lang w:val="ka-GE"/>
              </w:rPr>
              <w:t xml:space="preserve">- ტარდება 2-ჯერ, </w:t>
            </w:r>
            <w:r w:rsidRPr="00212C01">
              <w:rPr>
                <w:rFonts w:ascii="Sylfaen" w:hAnsi="Sylfaen"/>
                <w:lang w:val="ka-GE"/>
              </w:rPr>
              <w:t xml:space="preserve">წერითი ფორმით, </w:t>
            </w:r>
            <w:r w:rsidRPr="00212C01">
              <w:rPr>
                <w:rFonts w:ascii="Sylfaen" w:hAnsi="Sylfaen" w:cs="AcadNusx"/>
                <w:lang w:val="ka-GE"/>
              </w:rPr>
              <w:t xml:space="preserve"> თითოეული ფასდება </w:t>
            </w:r>
            <w:r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</w:t>
            </w:r>
            <w:r w:rsidRPr="00212C01">
              <w:rPr>
                <w:rFonts w:ascii="Sylfaen" w:hAnsi="Sylfaen" w:cs="AcadNusx"/>
                <w:lang w:val="ka-GE"/>
              </w:rPr>
              <w:lastRenderedPageBreak/>
              <w:t xml:space="preserve">ქულით, ქვიზი არის </w:t>
            </w:r>
            <w:r>
              <w:rPr>
                <w:rFonts w:ascii="Sylfaen" w:hAnsi="Sylfaen" w:cs="AcadNusx"/>
              </w:rPr>
              <w:t>7</w:t>
            </w:r>
            <w:r w:rsidRPr="00212C01">
              <w:rPr>
                <w:rFonts w:ascii="Sylfaen" w:hAnsi="Sylfaen" w:cs="AcadNusx"/>
                <w:lang w:val="ka-GE"/>
              </w:rPr>
              <w:t xml:space="preserve">  საკითხიანი, თითო სწორი პასუხი ფასდება თითო  ქულით, სულ 1</w:t>
            </w:r>
            <w:r>
              <w:rPr>
                <w:rFonts w:ascii="Sylfaen" w:hAnsi="Sylfaen" w:cs="AcadNusx"/>
              </w:rPr>
              <w:t>4</w:t>
            </w:r>
            <w:r w:rsidRPr="00212C01">
              <w:rPr>
                <w:rFonts w:ascii="Sylfaen" w:hAnsi="Sylfaen" w:cs="AcadNusx"/>
                <w:lang w:val="ka-GE"/>
              </w:rPr>
              <w:t xml:space="preserve"> ქულა.</w:t>
            </w:r>
          </w:p>
          <w:p w14:paraId="77D033C9" w14:textId="77777777" w:rsidR="0020114C" w:rsidRPr="00212C01" w:rsidRDefault="0020114C" w:rsidP="0020114C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hAnsi="Sylfaen" w:cs="AcadNusx"/>
                <w:lang w:val="ka-GE"/>
              </w:rPr>
            </w:pPr>
            <w:r w:rsidRPr="00212C01">
              <w:rPr>
                <w:rFonts w:ascii="Sylfaen" w:hAnsi="Sylfaen"/>
                <w:b/>
                <w:u w:color="FF0000"/>
              </w:rPr>
              <w:t>შუალედური</w:t>
            </w:r>
            <w:r w:rsidRPr="00212C01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ka-GE"/>
              </w:rPr>
              <w:t>გამოცდა</w:t>
            </w:r>
            <w:r w:rsidRPr="00212C01">
              <w:rPr>
                <w:rFonts w:ascii="Sylfaen" w:hAnsi="Sylfaen"/>
                <w:lang w:val="ka-GE"/>
              </w:rPr>
              <w:t xml:space="preserve">: </w:t>
            </w:r>
            <w:r w:rsidRPr="00212C01">
              <w:rPr>
                <w:rFonts w:ascii="Sylfaen" w:hAnsi="Sylfaen"/>
                <w:u w:color="FF0000"/>
              </w:rPr>
              <w:t>ტარდება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ტესტის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სახით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სადაც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მოცემულია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20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კითხვა</w:t>
            </w:r>
            <w:r w:rsidRPr="00212C01">
              <w:rPr>
                <w:rFonts w:ascii="Sylfaen" w:hAnsi="Sylfaen"/>
                <w:lang w:val="ka-GE"/>
              </w:rPr>
              <w:t xml:space="preserve">,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საკითხი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ფასდება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თითო</w:t>
            </w:r>
            <w:r w:rsidRPr="00212C01">
              <w:rPr>
                <w:rFonts w:ascii="Sylfaen" w:hAnsi="Sylfaen"/>
                <w:lang w:val="ka-GE"/>
              </w:rPr>
              <w:t xml:space="preserve"> </w:t>
            </w:r>
            <w:r w:rsidRPr="00212C01">
              <w:rPr>
                <w:rFonts w:ascii="Sylfaen" w:hAnsi="Sylfaen"/>
                <w:u w:color="FF0000"/>
              </w:rPr>
              <w:t>ქულით</w:t>
            </w:r>
            <w:r w:rsidRPr="00212C01">
              <w:rPr>
                <w:rFonts w:ascii="Sylfaen" w:hAnsi="Sylfaen"/>
                <w:lang w:val="ka-GE"/>
              </w:rPr>
              <w:t>.</w:t>
            </w:r>
          </w:p>
          <w:p w14:paraId="4050786F" w14:textId="348B05F0" w:rsidR="00491F72" w:rsidRPr="008838C4" w:rsidRDefault="0020114C" w:rsidP="00491F7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8C4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კომპ</w:t>
            </w:r>
            <w:r w:rsidR="008838C4" w:rsidRPr="008838C4">
              <w:rPr>
                <w:rFonts w:ascii="Sylfaen" w:hAnsi="Sylfaen"/>
                <w:b/>
                <w:sz w:val="24"/>
                <w:szCs w:val="24"/>
                <w:lang w:val="ka-GE"/>
              </w:rPr>
              <w:t>ეტენციის ზღვარი განისაზღვრება 30</w:t>
            </w:r>
            <w:r w:rsidRPr="008838C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30E3FE0E" w14:textId="77777777" w:rsidR="0020114C" w:rsidRPr="008838C4" w:rsidRDefault="0020114C" w:rsidP="00491F7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59CC606B" w14:textId="77777777" w:rsidR="0020114C" w:rsidRPr="001521C7" w:rsidRDefault="0020114C" w:rsidP="0020114C">
            <w:pPr>
              <w:numPr>
                <w:ilvl w:val="0"/>
                <w:numId w:val="10"/>
              </w:num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1521C7">
              <w:rPr>
                <w:rFonts w:ascii="Sylfaen" w:hAnsi="Sylfaen" w:cs="AcadNusx"/>
                <w:b/>
              </w:rPr>
              <w:t>.</w:t>
            </w:r>
          </w:p>
          <w:p w14:paraId="109BD1EC" w14:textId="77777777" w:rsidR="0020114C" w:rsidRPr="001521C7" w:rsidRDefault="0020114C" w:rsidP="0020114C">
            <w:pPr>
              <w:jc w:val="both"/>
              <w:rPr>
                <w:rFonts w:ascii="Sylfaen" w:hAnsi="Sylfaen"/>
              </w:rPr>
            </w:pPr>
            <w:r w:rsidRPr="001521C7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44D11789" w14:textId="77777777" w:rsidR="0020114C" w:rsidRPr="001521C7" w:rsidRDefault="0020114C" w:rsidP="0020114C">
            <w:pPr>
              <w:jc w:val="both"/>
              <w:rPr>
                <w:rFonts w:ascii="Sylfaen" w:hAnsi="Sylfaen"/>
                <w:lang w:val="ka-GE"/>
              </w:rPr>
            </w:pPr>
          </w:p>
          <w:p w14:paraId="2480C394" w14:textId="77777777" w:rsidR="0020114C" w:rsidRPr="001521C7" w:rsidRDefault="0020114C" w:rsidP="0020114C">
            <w:pPr>
              <w:rPr>
                <w:rFonts w:ascii="Sylfaen" w:hAnsi="Sylfaen" w:cs="AcadNusx"/>
                <w:b/>
                <w:lang w:val="ka-GE"/>
              </w:rPr>
            </w:pPr>
            <w:r w:rsidRPr="001521C7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1521C7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21</w:t>
            </w:r>
            <w:r w:rsidRPr="001521C7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7ADBD250" w14:textId="77777777" w:rsidR="0020114C" w:rsidRPr="001521C7" w:rsidRDefault="0020114C" w:rsidP="0020114C">
            <w:pPr>
              <w:rPr>
                <w:rFonts w:ascii="Sylfaen" w:hAnsi="Sylfaen" w:cs="AcadNusx"/>
                <w:lang w:val="ka-GE"/>
              </w:rPr>
            </w:pPr>
          </w:p>
          <w:p w14:paraId="3D447153" w14:textId="77777777" w:rsidR="0020114C" w:rsidRDefault="0020114C" w:rsidP="0020114C">
            <w:pPr>
              <w:jc w:val="both"/>
              <w:rPr>
                <w:rFonts w:ascii="Sylfaen" w:hAnsi="Sylfaen"/>
                <w:b/>
              </w:rPr>
            </w:pPr>
          </w:p>
          <w:p w14:paraId="55FDD18C" w14:textId="77777777" w:rsidR="0020114C" w:rsidRPr="00EC6513" w:rsidRDefault="0020114C" w:rsidP="0020114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521C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1521C7">
              <w:rPr>
                <w:rFonts w:ascii="Sylfaen" w:hAnsi="Sylfaen"/>
                <w:lang w:val="ka-GE"/>
              </w:rPr>
              <w:t>20-21</w:t>
            </w:r>
            <w:r w:rsidRPr="001521C7">
              <w:rPr>
                <w:rFonts w:ascii="Sylfaen" w:hAnsi="Sylfaen"/>
              </w:rPr>
              <w:t>-</w:t>
            </w:r>
            <w:r w:rsidRPr="001521C7">
              <w:rPr>
                <w:rFonts w:ascii="Sylfaen" w:hAnsi="Sylfaen"/>
                <w:lang w:val="ka-GE"/>
              </w:rPr>
              <w:t>ე  კვირა).</w:t>
            </w:r>
            <w:r w:rsidRPr="001521C7">
              <w:rPr>
                <w:rFonts w:ascii="Sylfaen" w:hAnsi="Sylfaen"/>
                <w:lang w:val="pt-PT"/>
              </w:rPr>
              <w:t xml:space="preserve"> </w:t>
            </w:r>
            <w:r w:rsidRPr="0020114C">
              <w:rPr>
                <w:rFonts w:ascii="Sylfaen" w:hAnsi="Sylfaen"/>
                <w:sz w:val="24"/>
                <w:szCs w:val="24"/>
                <w:lang w:val="ka-GE" w:eastAsia="en-US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38549273" w14:textId="1F608C94" w:rsidR="005A10DD" w:rsidRPr="0020114C" w:rsidRDefault="005A10DD" w:rsidP="0020114C">
            <w:pPr>
              <w:jc w:val="both"/>
              <w:rPr>
                <w:rFonts w:ascii="Sylfaen" w:hAnsi="Sylfaen"/>
                <w:b/>
              </w:rPr>
            </w:pPr>
          </w:p>
        </w:tc>
      </w:tr>
      <w:tr w:rsidR="0089420F" w:rsidRPr="00B91CA7" w14:paraId="297C923D" w14:textId="77777777" w:rsidTr="00552F14">
        <w:trPr>
          <w:trHeight w:val="2096"/>
        </w:trPr>
        <w:tc>
          <w:tcPr>
            <w:tcW w:w="2231" w:type="dxa"/>
          </w:tcPr>
          <w:p w14:paraId="02BD14F5" w14:textId="77777777" w:rsidR="0089420F" w:rsidRPr="002A19B0" w:rsidRDefault="0089420F" w:rsidP="0089420F">
            <w:pPr>
              <w:rPr>
                <w:rFonts w:ascii="Sylfaen" w:hAnsi="Sylfaen"/>
                <w:b/>
                <w:lang w:val="ka-GE"/>
              </w:rPr>
            </w:pPr>
            <w:r w:rsidRPr="002A19B0">
              <w:rPr>
                <w:rFonts w:ascii="Sylfaen" w:hAnsi="Sylfaen"/>
                <w:b/>
                <w:lang w:val="ka-GE"/>
              </w:rPr>
              <w:lastRenderedPageBreak/>
              <w:t xml:space="preserve"> ძირითადი ლიტერატურა</w:t>
            </w:r>
          </w:p>
        </w:tc>
        <w:tc>
          <w:tcPr>
            <w:tcW w:w="8466" w:type="dxa"/>
          </w:tcPr>
          <w:p w14:paraId="6CCA864E" w14:textId="77777777" w:rsidR="0089420F" w:rsidRPr="0089420F" w:rsidRDefault="0089420F" w:rsidP="008942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bookmarkStart w:id="1" w:name="_Hlk164691228"/>
            <w:r w:rsidRPr="005D340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1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 </w:t>
            </w:r>
            <w:r w:rsidRPr="0089420F">
              <w:rPr>
                <w:rFonts w:ascii="Sylfaen" w:hAnsi="Sylfaen"/>
                <w:sz w:val="20"/>
                <w:szCs w:val="20"/>
                <w:lang w:val="ka-GE"/>
              </w:rPr>
              <w:t>კეცხოველი ნ. - რეკრეაციის თეორია და პრაქტიკა, თბ.,   გამომც. ,,უნივერსალი’, თბ. 2017.</w:t>
            </w:r>
          </w:p>
          <w:p w14:paraId="308F60DD" w14:textId="77777777" w:rsidR="0089420F" w:rsidRPr="0089420F" w:rsidRDefault="0089420F" w:rsidP="0089420F">
            <w:pPr>
              <w:pStyle w:val="ListParagraph"/>
              <w:numPr>
                <w:ilvl w:val="0"/>
                <w:numId w:val="7"/>
              </w:numPr>
              <w:ind w:left="271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89420F">
              <w:rPr>
                <w:rFonts w:ascii="Sylfaen" w:hAnsi="Sylfaen"/>
                <w:sz w:val="20"/>
                <w:szCs w:val="20"/>
                <w:lang w:val="ka-GE"/>
              </w:rPr>
              <w:t>უკლება მ. - რეკრეაციის თეორია და პრაქტიკა“ და „ტურისტული დესტინაციის მენეჯმენტი“. თბ. 2018</w:t>
            </w:r>
          </w:p>
          <w:p w14:paraId="0783C1F3" w14:textId="77777777" w:rsidR="0089420F" w:rsidRPr="00C44173" w:rsidRDefault="0089420F" w:rsidP="0089420F">
            <w:pPr>
              <w:pStyle w:val="ListParagraph"/>
              <w:numPr>
                <w:ilvl w:val="0"/>
                <w:numId w:val="7"/>
              </w:numPr>
              <w:ind w:left="271" w:hanging="270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bookmarkStart w:id="2" w:name="_Hlk165040237"/>
            <w:r w:rsidRPr="00C44173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დოლიკაშვილი ლ., არაბული კ. - ტურიზმის საფუძვლები. სახელმძღვანელო სტუდენტებისათვის. 1-ლი წიგნი-თეორიული სახელმძღვანელო. 2021. ელ წიგნი</w:t>
            </w:r>
          </w:p>
          <w:bookmarkEnd w:id="2"/>
          <w:p w14:paraId="671EF3D1" w14:textId="64B43B93" w:rsidR="0089420F" w:rsidRPr="00552F14" w:rsidRDefault="0089420F" w:rsidP="0089420F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lang w:val="ka-GE"/>
              </w:rPr>
            </w:pP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დოლიკაშვილი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ლ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ჩეკურაშვილი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ნ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ღვინჯილია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მ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- 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ტურიზმის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ეკონომიკა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5D3404">
              <w:rPr>
                <w:rFonts w:ascii="Sylfaen" w:hAnsi="Sylfaen"/>
                <w:sz w:val="20"/>
                <w:szCs w:val="20"/>
                <w:lang w:val="ka-GE"/>
              </w:rPr>
              <w:t xml:space="preserve">., </w:t>
            </w:r>
            <w:r w:rsidRPr="005D3404">
              <w:rPr>
                <w:rFonts w:ascii="Sylfaen" w:hAnsi="Sylfaen"/>
                <w:sz w:val="20"/>
                <w:szCs w:val="20"/>
                <w:u w:color="FF0000"/>
              </w:rPr>
              <w:t>2009</w:t>
            </w:r>
            <w:r w:rsidRPr="005D340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  </w:t>
            </w:r>
            <w:r w:rsidRPr="005D3404"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წიგნ</w:t>
            </w:r>
            <w:r>
              <w:rPr>
                <w:rFonts w:ascii="Sylfaen" w:hAnsi="Sylfaen"/>
                <w:color w:val="0070C0"/>
                <w:sz w:val="20"/>
                <w:szCs w:val="20"/>
                <w:u w:color="FF0000"/>
                <w:lang w:val="ka-GE"/>
              </w:rPr>
              <w:t>ი</w:t>
            </w:r>
            <w:bookmarkEnd w:id="1"/>
          </w:p>
        </w:tc>
      </w:tr>
      <w:tr w:rsidR="0089420F" w:rsidRPr="00F56F85" w14:paraId="1447C731" w14:textId="77777777" w:rsidTr="00546284">
        <w:tc>
          <w:tcPr>
            <w:tcW w:w="2231" w:type="dxa"/>
          </w:tcPr>
          <w:p w14:paraId="2B02E48F" w14:textId="77777777" w:rsidR="0089420F" w:rsidRPr="002A19B0" w:rsidRDefault="0089420F" w:rsidP="008942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  <w:lang w:val="en-US"/>
              </w:rPr>
              <w:t>დამხმარე</w:t>
            </w:r>
            <w:r w:rsidRPr="002A19B0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  <w:lang w:val="en-US"/>
              </w:rPr>
              <w:t>ლიტერატურა</w:t>
            </w:r>
          </w:p>
        </w:tc>
        <w:tc>
          <w:tcPr>
            <w:tcW w:w="8466" w:type="dxa"/>
          </w:tcPr>
          <w:p w14:paraId="4EBCB835" w14:textId="77777777" w:rsidR="0089420F" w:rsidRPr="00A66CEC" w:rsidRDefault="0089420F" w:rsidP="0089420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271" w:hanging="270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სააკაშვილი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სხვები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საქართველოს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კურორტოგრაფია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საკურორტო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თერაპია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>.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  <w:lang w:val="ka-GE"/>
              </w:rPr>
              <w:t>.,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201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1.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14:paraId="38F39B9A" w14:textId="77777777" w:rsidR="0089420F" w:rsidRPr="005D3404" w:rsidRDefault="0089420F" w:rsidP="0089420F">
            <w:pPr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2</w:t>
            </w:r>
            <w:r w:rsidRPr="00A66CE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.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გერზმავა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ო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ვასაძე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ო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ვესტი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დ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 -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საზოგადოებრივი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ჯანდაცვა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 </w:t>
            </w:r>
            <w:r w:rsidRPr="00A66CEC"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მენეჯმენტი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 xml:space="preserve">. 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 xml:space="preserve">  </w:t>
            </w:r>
            <w:r w:rsidRPr="00A66CEC">
              <w:rPr>
                <w:rFonts w:ascii="Sylfaen" w:hAnsi="Sylfaen" w:cs="Sylfaen"/>
                <w:sz w:val="20"/>
                <w:szCs w:val="20"/>
                <w:lang w:val="en-US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  <w:lang w:val="en-US"/>
              </w:rPr>
              <w:t>., 2003.</w:t>
            </w:r>
          </w:p>
          <w:p w14:paraId="74A52E52" w14:textId="77777777" w:rsidR="0089420F" w:rsidRPr="00A66CEC" w:rsidRDefault="0089420F" w:rsidP="0089420F">
            <w:pPr>
              <w:pStyle w:val="ListParagraph"/>
              <w:numPr>
                <w:ilvl w:val="0"/>
                <w:numId w:val="8"/>
              </w:numPr>
              <w:spacing w:line="240" w:lineRule="auto"/>
              <w:ind w:left="271" w:hanging="271"/>
              <w:jc w:val="both"/>
              <w:rPr>
                <w:rFonts w:asciiTheme="minorHAnsi" w:hAnsiTheme="minorHAnsi"/>
                <w:sz w:val="20"/>
                <w:szCs w:val="20"/>
                <w:lang w:val="ka-GE"/>
              </w:rPr>
            </w:pPr>
            <w:r w:rsidRPr="00A66CEC">
              <w:rPr>
                <w:rFonts w:ascii="Sylfaen" w:hAnsi="Sylfaen" w:cs="Sylfaen"/>
                <w:sz w:val="20"/>
                <w:szCs w:val="20"/>
              </w:rPr>
              <w:t>ამყოლაძე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გ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ფირცხალავა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ლომსაძე</w:t>
            </w:r>
            <w:r w:rsidRPr="00A66CEC">
              <w:rPr>
                <w:rFonts w:ascii="AcadNusx" w:hAnsi="AcadNusx"/>
                <w:sz w:val="20"/>
                <w:szCs w:val="20"/>
              </w:rPr>
              <w:t>-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კუჭავა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</w:t>
            </w:r>
            <w:r w:rsidRPr="00A66CEC">
              <w:rPr>
                <w:rFonts w:ascii="AcadNusx" w:hAnsi="AcadNusx"/>
                <w:sz w:val="20"/>
                <w:szCs w:val="20"/>
              </w:rPr>
              <w:t>. D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სხვები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სამეცნიერო</w:t>
            </w:r>
            <w:r w:rsidRPr="00A66CEC">
              <w:rPr>
                <w:rFonts w:ascii="AcadNusx" w:hAnsi="AcadNusx"/>
                <w:sz w:val="20"/>
                <w:szCs w:val="20"/>
              </w:rPr>
              <w:t>-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მეთოდური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საცნობარო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ნაშრომი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წიგნები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1-10.</w:t>
            </w:r>
            <w:r w:rsidRPr="00A66CEC">
              <w:rPr>
                <w:rFonts w:ascii="Sylfaen" w:hAnsi="Sylfaen" w:cs="Sylfaen"/>
                <w:sz w:val="20"/>
                <w:szCs w:val="2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2009 </w:t>
            </w:r>
            <w:r w:rsidRPr="00A66CEC">
              <w:rPr>
                <w:rFonts w:ascii="AcadNusx" w:hAnsi="AcadNusx" w:cs="AcadNusx"/>
                <w:sz w:val="20"/>
                <w:szCs w:val="20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2010</w:t>
            </w:r>
            <w:r>
              <w:rPr>
                <w:rFonts w:asciiTheme="minorHAnsi" w:hAnsiTheme="minorHAnsi"/>
                <w:sz w:val="20"/>
                <w:szCs w:val="20"/>
                <w:lang w:val="ka-GE"/>
              </w:rPr>
              <w:t>.</w:t>
            </w:r>
          </w:p>
          <w:p w14:paraId="1418BE43" w14:textId="7FEEF5A6" w:rsidR="0089420F" w:rsidRPr="003574E9" w:rsidRDefault="0089420F" w:rsidP="0089420F">
            <w:pPr>
              <w:pStyle w:val="ListParagraph"/>
              <w:spacing w:line="360" w:lineRule="auto"/>
              <w:ind w:left="420"/>
              <w:jc w:val="both"/>
              <w:rPr>
                <w:rFonts w:ascii="Sylfaen" w:hAnsi="Sylfaen"/>
                <w:lang w:val="ka-GE"/>
              </w:rPr>
            </w:pP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რედ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პაპავა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ვლ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–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რეგიონალური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ეკონომიკა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თბ</w:t>
            </w:r>
            <w:r w:rsidRPr="00A66CEC">
              <w:rPr>
                <w:rFonts w:ascii="AcadNusx" w:hAnsi="AcadNusx"/>
                <w:sz w:val="20"/>
                <w:szCs w:val="20"/>
              </w:rPr>
              <w:t xml:space="preserve">., </w:t>
            </w:r>
            <w:r w:rsidRPr="00A66CEC">
              <w:rPr>
                <w:rFonts w:ascii="Sylfaen" w:hAnsi="Sylfaen"/>
                <w:sz w:val="20"/>
                <w:szCs w:val="20"/>
                <w:u w:color="FF0000"/>
              </w:rPr>
              <w:t>2004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.</w:t>
            </w:r>
          </w:p>
        </w:tc>
      </w:tr>
    </w:tbl>
    <w:p w14:paraId="20B154C8" w14:textId="77777777" w:rsidR="00932CCE" w:rsidRDefault="00932CCE">
      <w:pPr>
        <w:rPr>
          <w:rFonts w:ascii="Sylfaen" w:hAnsi="Sylfaen"/>
          <w:lang w:val="ka-GE"/>
        </w:rPr>
      </w:pPr>
    </w:p>
    <w:p w14:paraId="4E0E360D" w14:textId="77777777" w:rsidR="00D1409A" w:rsidRDefault="00D1409A">
      <w:pPr>
        <w:rPr>
          <w:rFonts w:ascii="Sylfaen" w:hAnsi="Sylfaen"/>
          <w:lang w:val="en-US"/>
        </w:rPr>
      </w:pPr>
    </w:p>
    <w:p w14:paraId="123C6FCF" w14:textId="77777777" w:rsidR="00EC638A" w:rsidRPr="009B56E0" w:rsidRDefault="00EC638A">
      <w:pPr>
        <w:rPr>
          <w:rFonts w:ascii="Sylfaen" w:hAnsi="Sylfaen"/>
          <w:lang w:val="ka-GE"/>
        </w:rPr>
      </w:pPr>
    </w:p>
    <w:sectPr w:rsidR="00EC638A" w:rsidRPr="009B56E0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8414C"/>
    <w:multiLevelType w:val="hybridMultilevel"/>
    <w:tmpl w:val="5B38F05C"/>
    <w:lvl w:ilvl="0" w:tplc="E420375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8D25D2A"/>
    <w:multiLevelType w:val="hybridMultilevel"/>
    <w:tmpl w:val="6F42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F75C1"/>
    <w:multiLevelType w:val="hybridMultilevel"/>
    <w:tmpl w:val="96A81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0D0843"/>
    <w:multiLevelType w:val="hybridMultilevel"/>
    <w:tmpl w:val="89E237B0"/>
    <w:lvl w:ilvl="0" w:tplc="2BCA583C">
      <w:start w:val="3"/>
      <w:numFmt w:val="decimal"/>
      <w:lvlText w:val="%1."/>
      <w:lvlJc w:val="left"/>
      <w:pPr>
        <w:ind w:left="4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4A4C1414"/>
    <w:multiLevelType w:val="hybridMultilevel"/>
    <w:tmpl w:val="C0D09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AB2AFD"/>
    <w:multiLevelType w:val="hybridMultilevel"/>
    <w:tmpl w:val="C5F018B8"/>
    <w:lvl w:ilvl="0" w:tplc="7F8240A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570657"/>
    <w:multiLevelType w:val="hybridMultilevel"/>
    <w:tmpl w:val="F4561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46A34"/>
    <w:multiLevelType w:val="hybridMultilevel"/>
    <w:tmpl w:val="C6E02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E50FA"/>
    <w:rsid w:val="0004443B"/>
    <w:rsid w:val="00080B8C"/>
    <w:rsid w:val="000827F9"/>
    <w:rsid w:val="000857A8"/>
    <w:rsid w:val="000C1C86"/>
    <w:rsid w:val="000F5C19"/>
    <w:rsid w:val="00105195"/>
    <w:rsid w:val="001070BC"/>
    <w:rsid w:val="00115329"/>
    <w:rsid w:val="00125440"/>
    <w:rsid w:val="001374B3"/>
    <w:rsid w:val="00145319"/>
    <w:rsid w:val="00157949"/>
    <w:rsid w:val="00161050"/>
    <w:rsid w:val="001749E4"/>
    <w:rsid w:val="0019653E"/>
    <w:rsid w:val="001A28C9"/>
    <w:rsid w:val="001D53E5"/>
    <w:rsid w:val="001E5304"/>
    <w:rsid w:val="001F6E7E"/>
    <w:rsid w:val="0020114C"/>
    <w:rsid w:val="00202273"/>
    <w:rsid w:val="0022520E"/>
    <w:rsid w:val="002453F2"/>
    <w:rsid w:val="00252376"/>
    <w:rsid w:val="002527B9"/>
    <w:rsid w:val="00254278"/>
    <w:rsid w:val="002667C8"/>
    <w:rsid w:val="00276511"/>
    <w:rsid w:val="002A19B0"/>
    <w:rsid w:val="002C13AD"/>
    <w:rsid w:val="002D55F9"/>
    <w:rsid w:val="002F1742"/>
    <w:rsid w:val="00320E12"/>
    <w:rsid w:val="0032440B"/>
    <w:rsid w:val="00353AC7"/>
    <w:rsid w:val="003574E9"/>
    <w:rsid w:val="003736AD"/>
    <w:rsid w:val="00374297"/>
    <w:rsid w:val="003A690B"/>
    <w:rsid w:val="003A79B8"/>
    <w:rsid w:val="003C4DB6"/>
    <w:rsid w:val="003E0DC5"/>
    <w:rsid w:val="003E606D"/>
    <w:rsid w:val="003F7A0F"/>
    <w:rsid w:val="00413D3B"/>
    <w:rsid w:val="00417D00"/>
    <w:rsid w:val="00443015"/>
    <w:rsid w:val="00445F49"/>
    <w:rsid w:val="00485A2B"/>
    <w:rsid w:val="0048762B"/>
    <w:rsid w:val="00491C5F"/>
    <w:rsid w:val="00491F72"/>
    <w:rsid w:val="0049724E"/>
    <w:rsid w:val="004B7A20"/>
    <w:rsid w:val="004C2AA3"/>
    <w:rsid w:val="004D04E1"/>
    <w:rsid w:val="004E4C15"/>
    <w:rsid w:val="004F439E"/>
    <w:rsid w:val="00501E4E"/>
    <w:rsid w:val="00516B76"/>
    <w:rsid w:val="00543FEA"/>
    <w:rsid w:val="00546284"/>
    <w:rsid w:val="00552F14"/>
    <w:rsid w:val="00572E2F"/>
    <w:rsid w:val="0059603E"/>
    <w:rsid w:val="005A10DD"/>
    <w:rsid w:val="005B4262"/>
    <w:rsid w:val="005B5009"/>
    <w:rsid w:val="005C415E"/>
    <w:rsid w:val="005C667A"/>
    <w:rsid w:val="005E1DA1"/>
    <w:rsid w:val="005E28EE"/>
    <w:rsid w:val="005F74F5"/>
    <w:rsid w:val="00606BCC"/>
    <w:rsid w:val="0063237C"/>
    <w:rsid w:val="006621E0"/>
    <w:rsid w:val="00666866"/>
    <w:rsid w:val="00667D9F"/>
    <w:rsid w:val="00687EC7"/>
    <w:rsid w:val="006A542A"/>
    <w:rsid w:val="006E1B2E"/>
    <w:rsid w:val="006F4C84"/>
    <w:rsid w:val="00700360"/>
    <w:rsid w:val="00724859"/>
    <w:rsid w:val="00760A19"/>
    <w:rsid w:val="00773DCD"/>
    <w:rsid w:val="00777C3D"/>
    <w:rsid w:val="00780760"/>
    <w:rsid w:val="0078395A"/>
    <w:rsid w:val="00786517"/>
    <w:rsid w:val="007B3975"/>
    <w:rsid w:val="007D2340"/>
    <w:rsid w:val="007D4412"/>
    <w:rsid w:val="007F1F91"/>
    <w:rsid w:val="007F56AF"/>
    <w:rsid w:val="00823A76"/>
    <w:rsid w:val="00826EA5"/>
    <w:rsid w:val="008376D0"/>
    <w:rsid w:val="00841AE4"/>
    <w:rsid w:val="00842FBA"/>
    <w:rsid w:val="00843AB3"/>
    <w:rsid w:val="00853420"/>
    <w:rsid w:val="0086292C"/>
    <w:rsid w:val="008838C4"/>
    <w:rsid w:val="00883E18"/>
    <w:rsid w:val="00887FAB"/>
    <w:rsid w:val="00893EB5"/>
    <w:rsid w:val="0089420F"/>
    <w:rsid w:val="008B18E2"/>
    <w:rsid w:val="008C3030"/>
    <w:rsid w:val="008E1C7A"/>
    <w:rsid w:val="008E3D11"/>
    <w:rsid w:val="008E3D62"/>
    <w:rsid w:val="008F7C2F"/>
    <w:rsid w:val="009076BC"/>
    <w:rsid w:val="0093154C"/>
    <w:rsid w:val="00932A6E"/>
    <w:rsid w:val="00932CCE"/>
    <w:rsid w:val="009433B1"/>
    <w:rsid w:val="00953B80"/>
    <w:rsid w:val="0097270C"/>
    <w:rsid w:val="009872EB"/>
    <w:rsid w:val="00993F52"/>
    <w:rsid w:val="00994B4E"/>
    <w:rsid w:val="009B56E0"/>
    <w:rsid w:val="009C102E"/>
    <w:rsid w:val="009E1A95"/>
    <w:rsid w:val="009E50FA"/>
    <w:rsid w:val="009E705D"/>
    <w:rsid w:val="00A03C55"/>
    <w:rsid w:val="00A04A66"/>
    <w:rsid w:val="00A11479"/>
    <w:rsid w:val="00A14A1B"/>
    <w:rsid w:val="00A21CF6"/>
    <w:rsid w:val="00A22794"/>
    <w:rsid w:val="00A23C8E"/>
    <w:rsid w:val="00A25625"/>
    <w:rsid w:val="00A25A7F"/>
    <w:rsid w:val="00A53A1A"/>
    <w:rsid w:val="00A53AAE"/>
    <w:rsid w:val="00A60CAD"/>
    <w:rsid w:val="00A65599"/>
    <w:rsid w:val="00A71DCD"/>
    <w:rsid w:val="00AC2065"/>
    <w:rsid w:val="00AC5C05"/>
    <w:rsid w:val="00AD4954"/>
    <w:rsid w:val="00AE7249"/>
    <w:rsid w:val="00AF1D77"/>
    <w:rsid w:val="00AF3BE2"/>
    <w:rsid w:val="00B437DE"/>
    <w:rsid w:val="00B70EDF"/>
    <w:rsid w:val="00B91CA7"/>
    <w:rsid w:val="00B92BB1"/>
    <w:rsid w:val="00BB0C78"/>
    <w:rsid w:val="00BC5773"/>
    <w:rsid w:val="00C1058C"/>
    <w:rsid w:val="00C163CB"/>
    <w:rsid w:val="00C44817"/>
    <w:rsid w:val="00C45588"/>
    <w:rsid w:val="00C54E8E"/>
    <w:rsid w:val="00C56531"/>
    <w:rsid w:val="00C60920"/>
    <w:rsid w:val="00C8771F"/>
    <w:rsid w:val="00C9365D"/>
    <w:rsid w:val="00C95C77"/>
    <w:rsid w:val="00CA29CC"/>
    <w:rsid w:val="00CA7545"/>
    <w:rsid w:val="00CB6054"/>
    <w:rsid w:val="00CD2CC5"/>
    <w:rsid w:val="00D1409A"/>
    <w:rsid w:val="00D15942"/>
    <w:rsid w:val="00D2504A"/>
    <w:rsid w:val="00D26281"/>
    <w:rsid w:val="00D32168"/>
    <w:rsid w:val="00D34368"/>
    <w:rsid w:val="00D55B14"/>
    <w:rsid w:val="00D5657F"/>
    <w:rsid w:val="00D81107"/>
    <w:rsid w:val="00D956F5"/>
    <w:rsid w:val="00D96BED"/>
    <w:rsid w:val="00DB1FE0"/>
    <w:rsid w:val="00DB3081"/>
    <w:rsid w:val="00DF123C"/>
    <w:rsid w:val="00E074DA"/>
    <w:rsid w:val="00E3494E"/>
    <w:rsid w:val="00E34ADC"/>
    <w:rsid w:val="00E70383"/>
    <w:rsid w:val="00EC638A"/>
    <w:rsid w:val="00EF4BEA"/>
    <w:rsid w:val="00F31C95"/>
    <w:rsid w:val="00F33980"/>
    <w:rsid w:val="00F5470A"/>
    <w:rsid w:val="00F56F85"/>
    <w:rsid w:val="00F71AB1"/>
    <w:rsid w:val="00F95C80"/>
    <w:rsid w:val="00FA7938"/>
    <w:rsid w:val="00FC0C44"/>
    <w:rsid w:val="00FC7F2F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4C704"/>
  <w15:docId w15:val="{2A8AB095-39D2-4130-85D7-D86190B60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rsid w:val="00D55B14"/>
    <w:rPr>
      <w:color w:val="0000FF"/>
      <w:u w:val="single"/>
    </w:rPr>
  </w:style>
  <w:style w:type="character" w:customStyle="1" w:styleId="PlainTextChar">
    <w:name w:val="Plain Text Char"/>
    <w:basedOn w:val="DefaultParagraphFont"/>
    <w:link w:val="PlainText"/>
    <w:locked/>
    <w:rsid w:val="00BB0C78"/>
    <w:rPr>
      <w:rFonts w:ascii="Courier New" w:hAnsi="Courier New" w:cs="Courier New"/>
      <w:lang w:val="ru-RU"/>
    </w:rPr>
  </w:style>
  <w:style w:type="paragraph" w:styleId="PlainText">
    <w:name w:val="Plain Text"/>
    <w:basedOn w:val="Normal"/>
    <w:link w:val="PlainTextChar"/>
    <w:rsid w:val="00BB0C78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BB0C78"/>
    <w:rPr>
      <w:rFonts w:ascii="Consolas" w:eastAsia="Times New Roman" w:hAnsi="Consolas" w:cs="Consolas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4FC64-0DAD-4F68-8994-4A375779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12</Pages>
  <Words>2993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20019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127</cp:revision>
  <cp:lastPrinted>2012-03-20T07:55:00Z</cp:lastPrinted>
  <dcterms:created xsi:type="dcterms:W3CDTF">2012-03-19T07:09:00Z</dcterms:created>
  <dcterms:modified xsi:type="dcterms:W3CDTF">2025-03-21T07:46:00Z</dcterms:modified>
</cp:coreProperties>
</file>